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7D05" w:rsidRDefault="005F36C0" w:rsidP="00377D05">
      <w:pPr>
        <w:tabs>
          <w:tab w:val="center" w:pos="4819"/>
        </w:tabs>
        <w:spacing w:after="0" w:line="36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                                     </w:t>
      </w:r>
    </w:p>
    <w:p w:rsidR="00377D05" w:rsidRDefault="00377D05" w:rsidP="00377D05">
      <w:pPr>
        <w:tabs>
          <w:tab w:val="center" w:pos="4819"/>
        </w:tabs>
        <w:spacing w:after="0" w:line="360" w:lineRule="auto"/>
        <w:ind w:firstLine="4820"/>
        <w:jc w:val="center"/>
        <w:rPr>
          <w:rFonts w:ascii="Times New Roman" w:eastAsia="Calibri" w:hAnsi="Times New Roman" w:cs="Times New Roman"/>
          <w:sz w:val="28"/>
          <w:szCs w:val="28"/>
          <w:lang w:val="uk-UA" w:eastAsia="en-US"/>
        </w:rPr>
      </w:pPr>
    </w:p>
    <w:p w:rsidR="00702FB2" w:rsidRDefault="00D903DB" w:rsidP="00377D05">
      <w:pPr>
        <w:tabs>
          <w:tab w:val="center" w:pos="4819"/>
        </w:tabs>
        <w:spacing w:after="0" w:line="360" w:lineRule="auto"/>
        <w:ind w:firstLine="4820"/>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Шифр: </w:t>
      </w:r>
      <w:r w:rsidRPr="0019722B">
        <w:rPr>
          <w:rFonts w:ascii="Times New Roman" w:eastAsia="Calibri" w:hAnsi="Times New Roman" w:cs="Times New Roman"/>
          <w:sz w:val="28"/>
          <w:szCs w:val="28"/>
          <w:u w:val="single"/>
          <w:lang w:val="uk-UA" w:eastAsia="en-US"/>
        </w:rPr>
        <w:t>Alchevs`ki</w:t>
      </w:r>
    </w:p>
    <w:p w:rsidR="00702FB2" w:rsidRDefault="00702FB2">
      <w:pPr>
        <w:tabs>
          <w:tab w:val="center" w:pos="4819"/>
        </w:tabs>
        <w:spacing w:after="0" w:line="360" w:lineRule="auto"/>
        <w:rPr>
          <w:rFonts w:ascii="Times New Roman" w:eastAsia="Calibri" w:hAnsi="Times New Roman" w:cs="Times New Roman"/>
          <w:b/>
          <w:sz w:val="28"/>
          <w:szCs w:val="28"/>
          <w:lang w:val="uk-UA" w:eastAsia="en-US"/>
        </w:rPr>
      </w:pPr>
    </w:p>
    <w:p w:rsidR="00702FB2" w:rsidRDefault="00702FB2">
      <w:pPr>
        <w:tabs>
          <w:tab w:val="center" w:pos="4819"/>
        </w:tabs>
        <w:spacing w:after="0" w:line="360" w:lineRule="auto"/>
        <w:rPr>
          <w:rFonts w:ascii="Times New Roman" w:eastAsia="Calibri" w:hAnsi="Times New Roman" w:cs="Times New Roman"/>
          <w:b/>
          <w:sz w:val="28"/>
          <w:szCs w:val="28"/>
          <w:lang w:val="uk-UA" w:eastAsia="en-US"/>
        </w:rPr>
      </w:pPr>
    </w:p>
    <w:p w:rsidR="00702FB2" w:rsidRDefault="00702FB2">
      <w:pPr>
        <w:tabs>
          <w:tab w:val="center" w:pos="4819"/>
        </w:tabs>
        <w:spacing w:after="0" w:line="360" w:lineRule="auto"/>
        <w:rPr>
          <w:rFonts w:ascii="Times New Roman" w:eastAsia="Calibri" w:hAnsi="Times New Roman" w:cs="Times New Roman"/>
          <w:b/>
          <w:sz w:val="28"/>
          <w:szCs w:val="28"/>
          <w:lang w:val="uk-UA" w:eastAsia="en-US"/>
        </w:rPr>
      </w:pPr>
    </w:p>
    <w:p w:rsidR="00702FB2" w:rsidRDefault="00702FB2">
      <w:pPr>
        <w:tabs>
          <w:tab w:val="center" w:pos="4819"/>
        </w:tabs>
        <w:spacing w:after="0" w:line="360" w:lineRule="auto"/>
        <w:rPr>
          <w:rFonts w:ascii="Times New Roman" w:eastAsia="Calibri" w:hAnsi="Times New Roman" w:cs="Times New Roman"/>
          <w:b/>
          <w:sz w:val="28"/>
          <w:szCs w:val="28"/>
          <w:lang w:val="uk-UA" w:eastAsia="en-US"/>
        </w:rPr>
      </w:pPr>
    </w:p>
    <w:p w:rsidR="00702FB2" w:rsidRDefault="00702FB2">
      <w:pPr>
        <w:tabs>
          <w:tab w:val="center" w:pos="4819"/>
        </w:tabs>
        <w:spacing w:after="0" w:line="360" w:lineRule="auto"/>
        <w:rPr>
          <w:rFonts w:ascii="Times New Roman" w:eastAsia="Calibri" w:hAnsi="Times New Roman" w:cs="Times New Roman"/>
          <w:b/>
          <w:sz w:val="28"/>
          <w:szCs w:val="28"/>
          <w:lang w:val="uk-UA" w:eastAsia="en-US"/>
        </w:rPr>
      </w:pPr>
    </w:p>
    <w:p w:rsidR="00702FB2" w:rsidRDefault="00702FB2">
      <w:pPr>
        <w:tabs>
          <w:tab w:val="center" w:pos="4819"/>
        </w:tabs>
        <w:spacing w:after="0" w:line="360" w:lineRule="auto"/>
        <w:rPr>
          <w:rFonts w:ascii="Times New Roman" w:eastAsia="Calibri" w:hAnsi="Times New Roman" w:cs="Times New Roman"/>
          <w:b/>
          <w:sz w:val="28"/>
          <w:szCs w:val="28"/>
          <w:lang w:val="uk-UA" w:eastAsia="en-US"/>
        </w:rPr>
      </w:pPr>
    </w:p>
    <w:p w:rsidR="00702FB2" w:rsidRDefault="00702FB2">
      <w:pPr>
        <w:tabs>
          <w:tab w:val="center" w:pos="4819"/>
        </w:tabs>
        <w:spacing w:after="0" w:line="360" w:lineRule="auto"/>
        <w:rPr>
          <w:rFonts w:ascii="Times New Roman" w:eastAsia="Calibri" w:hAnsi="Times New Roman" w:cs="Times New Roman"/>
          <w:b/>
          <w:sz w:val="28"/>
          <w:szCs w:val="28"/>
          <w:lang w:val="uk-UA" w:eastAsia="en-US"/>
        </w:rPr>
      </w:pPr>
    </w:p>
    <w:p w:rsidR="00702FB2" w:rsidRDefault="00D903DB">
      <w:pPr>
        <w:tabs>
          <w:tab w:val="center" w:pos="4819"/>
        </w:tabs>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БЛАГОДІЙНА ДІЯЛЬНІСТЬ РОДИНИ АЛЧЕВСЬКИХ</w:t>
      </w:r>
    </w:p>
    <w:p w:rsidR="00702FB2" w:rsidRDefault="00D903DB">
      <w:pPr>
        <w:tabs>
          <w:tab w:val="center" w:pos="4819"/>
        </w:tabs>
        <w:spacing w:after="0" w:line="360" w:lineRule="auto"/>
        <w:jc w:val="center"/>
        <w:rPr>
          <w:rFonts w:ascii="Times New Roman" w:eastAsia="Calibri" w:hAnsi="Times New Roman" w:cs="Times New Roman"/>
          <w:b/>
          <w:sz w:val="28"/>
          <w:szCs w:val="28"/>
          <w:lang w:val="uk-UA" w:eastAsia="en-US"/>
        </w:rPr>
      </w:pPr>
      <w:r>
        <w:rPr>
          <w:rFonts w:ascii="Times New Roman" w:hAnsi="Times New Roman" w:cs="Times New Roman"/>
          <w:b/>
          <w:sz w:val="28"/>
          <w:szCs w:val="28"/>
          <w:lang w:val="uk-UA"/>
        </w:rPr>
        <w:t>(КІНЕЦЬ</w:t>
      </w:r>
      <w:r>
        <w:rPr>
          <w:rFonts w:ascii="Times New Roman" w:hAnsi="Times New Roman" w:cs="Times New Roman"/>
          <w:b/>
          <w:color w:val="000000"/>
          <w:sz w:val="28"/>
          <w:szCs w:val="28"/>
          <w:lang w:val="uk-UA"/>
        </w:rPr>
        <w:t xml:space="preserve"> ХІХ – ПОЧАТОК ХХ СТОЛІТТЯ</w:t>
      </w:r>
      <w:r w:rsidR="00377D05">
        <w:rPr>
          <w:rFonts w:ascii="Times New Roman" w:hAnsi="Times New Roman" w:cs="Times New Roman"/>
          <w:b/>
          <w:color w:val="000000"/>
          <w:sz w:val="28"/>
          <w:szCs w:val="28"/>
          <w:lang w:val="uk-UA"/>
        </w:rPr>
        <w:t>)</w:t>
      </w:r>
    </w:p>
    <w:p w:rsidR="00702FB2" w:rsidRDefault="00702FB2">
      <w:pPr>
        <w:tabs>
          <w:tab w:val="center" w:pos="4819"/>
        </w:tabs>
        <w:spacing w:after="0" w:line="360" w:lineRule="auto"/>
        <w:rPr>
          <w:rFonts w:ascii="Times New Roman" w:eastAsia="Calibri" w:hAnsi="Times New Roman" w:cs="Times New Roman"/>
          <w:b/>
          <w:sz w:val="28"/>
          <w:szCs w:val="28"/>
          <w:lang w:val="uk-UA" w:eastAsia="en-US"/>
        </w:rPr>
      </w:pPr>
    </w:p>
    <w:p w:rsidR="00702FB2" w:rsidRDefault="00D903DB">
      <w:pPr>
        <w:tabs>
          <w:tab w:val="left" w:pos="851"/>
          <w:tab w:val="left" w:pos="993"/>
        </w:tabs>
        <w:spacing w:after="0" w:line="360" w:lineRule="auto"/>
        <w:ind w:firstLine="709"/>
        <w:jc w:val="center"/>
        <w:rPr>
          <w:rFonts w:ascii="Times New Roman" w:eastAsia="Calibri" w:hAnsi="Times New Roman" w:cs="Times New Roman"/>
          <w:iCs/>
          <w:sz w:val="28"/>
          <w:szCs w:val="28"/>
          <w:lang w:val="uk-UA" w:eastAsia="en-US"/>
        </w:rPr>
      </w:pPr>
      <w:r>
        <w:rPr>
          <w:rFonts w:ascii="Times New Roman" w:eastAsia="Calibri" w:hAnsi="Times New Roman" w:cs="Times New Roman"/>
          <w:iCs/>
          <w:sz w:val="28"/>
          <w:szCs w:val="28"/>
          <w:lang w:val="uk-UA" w:eastAsia="en-US"/>
        </w:rPr>
        <w:br w:type="page"/>
      </w:r>
    </w:p>
    <w:p w:rsidR="00702FB2" w:rsidRDefault="00D903DB">
      <w:pPr>
        <w:tabs>
          <w:tab w:val="left" w:pos="851"/>
          <w:tab w:val="left" w:pos="993"/>
        </w:tabs>
        <w:spacing w:after="0" w:line="360" w:lineRule="auto"/>
        <w:ind w:firstLine="709"/>
        <w:jc w:val="center"/>
        <w:rPr>
          <w:rFonts w:ascii="Times New Roman" w:eastAsia="Calibri" w:hAnsi="Times New Roman" w:cs="Times New Roman"/>
          <w:b/>
          <w:iCs/>
          <w:sz w:val="28"/>
          <w:szCs w:val="28"/>
          <w:lang w:val="uk-UA" w:eastAsia="en-US"/>
        </w:rPr>
      </w:pPr>
      <w:r>
        <w:rPr>
          <w:rFonts w:ascii="Times New Roman" w:eastAsia="Calibri" w:hAnsi="Times New Roman" w:cs="Times New Roman"/>
          <w:b/>
          <w:iCs/>
          <w:sz w:val="28"/>
          <w:szCs w:val="28"/>
          <w:lang w:val="uk-UA" w:eastAsia="en-US"/>
        </w:rPr>
        <w:lastRenderedPageBreak/>
        <w:t>ЗМІСТ</w:t>
      </w:r>
    </w:p>
    <w:p w:rsidR="00702FB2" w:rsidRDefault="00D903DB">
      <w:pPr>
        <w:tabs>
          <w:tab w:val="left" w:pos="851"/>
          <w:tab w:val="left" w:pos="993"/>
        </w:tabs>
        <w:spacing w:after="0" w:line="360" w:lineRule="auto"/>
        <w:jc w:val="both"/>
        <w:rPr>
          <w:rFonts w:ascii="Times New Roman" w:eastAsia="Calibri" w:hAnsi="Times New Roman" w:cs="Times New Roman"/>
          <w:b/>
          <w:iCs/>
          <w:sz w:val="28"/>
          <w:szCs w:val="28"/>
          <w:lang w:val="uk-UA" w:eastAsia="en-US"/>
        </w:rPr>
      </w:pPr>
      <w:r>
        <w:rPr>
          <w:rFonts w:ascii="Times New Roman" w:eastAsia="Calibri" w:hAnsi="Times New Roman" w:cs="Times New Roman"/>
          <w:b/>
          <w:iCs/>
          <w:sz w:val="28"/>
          <w:szCs w:val="28"/>
          <w:lang w:val="uk-UA" w:eastAsia="en-US"/>
        </w:rPr>
        <w:t>ВСТУП</w:t>
      </w:r>
      <w:r>
        <w:rPr>
          <w:rFonts w:ascii="Times New Roman" w:eastAsia="Calibri" w:hAnsi="Times New Roman" w:cs="Times New Roman"/>
          <w:iCs/>
          <w:sz w:val="28"/>
          <w:szCs w:val="28"/>
          <w:lang w:val="uk-UA" w:eastAsia="en-US"/>
        </w:rPr>
        <w:t>..............................................................................................................................</w:t>
      </w:r>
      <w:r w:rsidRPr="00377D05">
        <w:rPr>
          <w:rFonts w:ascii="Times New Roman" w:eastAsia="Calibri" w:hAnsi="Times New Roman" w:cs="Times New Roman"/>
          <w:iCs/>
          <w:sz w:val="28"/>
          <w:szCs w:val="28"/>
          <w:lang w:val="uk-UA" w:eastAsia="en-US"/>
        </w:rPr>
        <w:t>3</w:t>
      </w:r>
    </w:p>
    <w:p w:rsidR="00702FB2" w:rsidRPr="00B060F9" w:rsidRDefault="00D903DB">
      <w:pPr>
        <w:spacing w:after="0" w:line="360" w:lineRule="auto"/>
        <w:jc w:val="both"/>
        <w:rPr>
          <w:rFonts w:ascii="Times New Roman" w:eastAsia="Calibri" w:hAnsi="Times New Roman" w:cs="Times New Roman"/>
          <w:bCs/>
          <w:iCs/>
          <w:sz w:val="28"/>
          <w:szCs w:val="28"/>
          <w:lang w:val="uk-UA" w:eastAsia="en-US"/>
        </w:rPr>
      </w:pPr>
      <w:r>
        <w:rPr>
          <w:rFonts w:ascii="Times New Roman" w:eastAsia="Calibri" w:hAnsi="Times New Roman" w:cs="Times New Roman"/>
          <w:b/>
          <w:iCs/>
          <w:sz w:val="28"/>
          <w:szCs w:val="28"/>
          <w:lang w:val="uk-UA" w:eastAsia="en-US"/>
        </w:rPr>
        <w:t xml:space="preserve">РОЗДІЛ 1. </w:t>
      </w:r>
      <w:r>
        <w:rPr>
          <w:rFonts w:ascii="Times New Roman" w:eastAsia="Calibri" w:hAnsi="Times New Roman" w:cs="Times New Roman"/>
          <w:bCs/>
          <w:iCs/>
          <w:sz w:val="28"/>
          <w:szCs w:val="28"/>
          <w:lang w:val="uk-UA" w:eastAsia="en-US"/>
        </w:rPr>
        <w:t>БЛАГОДІЙНА ДІЯЛЬНІСТЬ ОЛЕКСІЯ КИРИЛОВИЧА АЛЧЕВСЬКОГО...............................................................................................................</w:t>
      </w:r>
      <w:r w:rsidRPr="00B060F9">
        <w:rPr>
          <w:rFonts w:ascii="Times New Roman" w:eastAsia="Calibri" w:hAnsi="Times New Roman" w:cs="Times New Roman"/>
          <w:bCs/>
          <w:iCs/>
          <w:sz w:val="28"/>
          <w:szCs w:val="28"/>
          <w:lang w:val="uk-UA" w:eastAsia="en-US"/>
        </w:rPr>
        <w:t>8</w:t>
      </w:r>
      <w:r w:rsidR="005F36C0" w:rsidRPr="00B060F9">
        <w:rPr>
          <w:rFonts w:ascii="Times New Roman" w:eastAsia="Calibri" w:hAnsi="Times New Roman" w:cs="Times New Roman"/>
          <w:bCs/>
          <w:iCs/>
          <w:sz w:val="28"/>
          <w:szCs w:val="28"/>
          <w:lang w:val="uk-UA" w:eastAsia="en-US"/>
        </w:rPr>
        <w:t xml:space="preserve"> </w:t>
      </w:r>
    </w:p>
    <w:p w:rsidR="00702FB2" w:rsidRPr="00B060F9" w:rsidRDefault="00D903DB">
      <w:pPr>
        <w:spacing w:after="0" w:line="360" w:lineRule="auto"/>
        <w:jc w:val="both"/>
        <w:rPr>
          <w:rFonts w:ascii="Times New Roman" w:eastAsia="Calibri" w:hAnsi="Times New Roman" w:cs="Times New Roman"/>
          <w:bCs/>
          <w:iCs/>
          <w:sz w:val="28"/>
          <w:szCs w:val="28"/>
          <w:lang w:val="uk-UA" w:eastAsia="en-US"/>
        </w:rPr>
      </w:pPr>
      <w:r w:rsidRPr="00B060F9">
        <w:rPr>
          <w:rFonts w:ascii="Times New Roman" w:eastAsia="Calibri" w:hAnsi="Times New Roman" w:cs="Times New Roman"/>
          <w:b/>
          <w:iCs/>
          <w:sz w:val="28"/>
          <w:szCs w:val="28"/>
          <w:lang w:val="uk-UA" w:eastAsia="en-US"/>
        </w:rPr>
        <w:t xml:space="preserve">РОЗДІЛ 2. </w:t>
      </w:r>
      <w:r w:rsidRPr="00B060F9">
        <w:rPr>
          <w:rFonts w:ascii="Times New Roman" w:eastAsia="Calibri" w:hAnsi="Times New Roman" w:cs="Times New Roman"/>
          <w:bCs/>
          <w:iCs/>
          <w:sz w:val="28"/>
          <w:szCs w:val="28"/>
          <w:lang w:val="uk-UA" w:eastAsia="en-US"/>
        </w:rPr>
        <w:t>ПЕДАГОГІЧНА ДІЯЛЬНІСТЬ ХРИСТИНИ ДАНИЛІВНИ АЛЧЕВСЬКОЇ.................................................................................................................15</w:t>
      </w:r>
    </w:p>
    <w:p w:rsidR="00702FB2" w:rsidRPr="00B060F9" w:rsidRDefault="00D903DB">
      <w:pPr>
        <w:spacing w:after="0" w:line="360" w:lineRule="auto"/>
        <w:jc w:val="both"/>
        <w:rPr>
          <w:rFonts w:ascii="Times New Roman" w:eastAsia="Calibri" w:hAnsi="Times New Roman" w:cs="Times New Roman"/>
          <w:bCs/>
          <w:iCs/>
          <w:sz w:val="28"/>
          <w:szCs w:val="28"/>
          <w:lang w:val="uk-UA" w:eastAsia="en-US"/>
        </w:rPr>
      </w:pPr>
      <w:r w:rsidRPr="00B060F9">
        <w:rPr>
          <w:rFonts w:ascii="Times New Roman" w:eastAsia="Calibri" w:hAnsi="Times New Roman" w:cs="Times New Roman"/>
          <w:b/>
          <w:iCs/>
          <w:sz w:val="28"/>
          <w:szCs w:val="28"/>
          <w:lang w:val="uk-UA" w:eastAsia="en-US"/>
        </w:rPr>
        <w:t xml:space="preserve">РОЗДІЛ 3. </w:t>
      </w:r>
      <w:r w:rsidRPr="00B060F9">
        <w:rPr>
          <w:rFonts w:ascii="Times New Roman" w:eastAsia="Calibri" w:hAnsi="Times New Roman" w:cs="Times New Roman"/>
          <w:bCs/>
          <w:iCs/>
          <w:sz w:val="28"/>
          <w:szCs w:val="28"/>
          <w:lang w:val="uk-UA" w:eastAsia="en-US"/>
        </w:rPr>
        <w:t>ТРАДИЦІЇ МЕЦЕНАТСТВА В ЖИТТІ ДІТЕЙ РОДИНИ АЛЧЕВСЬКИХ...............................................................................................................21</w:t>
      </w:r>
    </w:p>
    <w:p w:rsidR="00702FB2" w:rsidRDefault="00D903DB">
      <w:pPr>
        <w:spacing w:after="0" w:line="360" w:lineRule="auto"/>
        <w:jc w:val="both"/>
        <w:rPr>
          <w:rFonts w:ascii="Times New Roman" w:eastAsia="Calibri" w:hAnsi="Times New Roman" w:cs="Times New Roman"/>
          <w:iCs/>
          <w:sz w:val="28"/>
          <w:szCs w:val="28"/>
          <w:lang w:val="uk-UA" w:eastAsia="en-US"/>
        </w:rPr>
      </w:pPr>
      <w:r w:rsidRPr="00B060F9">
        <w:rPr>
          <w:rFonts w:ascii="Times New Roman" w:eastAsia="Calibri" w:hAnsi="Times New Roman" w:cs="Times New Roman"/>
          <w:b/>
          <w:sz w:val="28"/>
          <w:szCs w:val="28"/>
          <w:lang w:val="uk-UA" w:eastAsia="en-US"/>
        </w:rPr>
        <w:t>ВИСНОВКИ</w:t>
      </w:r>
      <w:r w:rsidRPr="00B060F9">
        <w:rPr>
          <w:rFonts w:ascii="Times New Roman" w:eastAsia="Calibri" w:hAnsi="Times New Roman" w:cs="Times New Roman"/>
          <w:sz w:val="28"/>
          <w:szCs w:val="28"/>
          <w:lang w:val="uk-UA" w:eastAsia="en-US"/>
        </w:rPr>
        <w:t>..................................................................................................................27</w:t>
      </w:r>
    </w:p>
    <w:p w:rsidR="00702FB2" w:rsidRDefault="00D903DB">
      <w:pPr>
        <w:tabs>
          <w:tab w:val="left" w:pos="851"/>
          <w:tab w:val="left" w:pos="993"/>
        </w:tabs>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СПИСОК ВИКОРИСТАНОЇ ЛІТЕРАТУРИ</w:t>
      </w:r>
      <w:r>
        <w:rPr>
          <w:rFonts w:ascii="Times New Roman" w:eastAsia="Calibri" w:hAnsi="Times New Roman" w:cs="Times New Roman"/>
          <w:sz w:val="28"/>
          <w:szCs w:val="28"/>
          <w:lang w:val="uk-UA" w:eastAsia="en-US"/>
        </w:rPr>
        <w:t>..........................................................</w:t>
      </w:r>
      <w:r w:rsidRPr="00377D05">
        <w:rPr>
          <w:rFonts w:ascii="Times New Roman" w:eastAsia="Calibri" w:hAnsi="Times New Roman" w:cs="Times New Roman"/>
          <w:sz w:val="28"/>
          <w:szCs w:val="28"/>
          <w:lang w:val="uk-UA" w:eastAsia="en-US"/>
        </w:rPr>
        <w:t>29</w:t>
      </w:r>
    </w:p>
    <w:p w:rsidR="00702FB2" w:rsidRDefault="00702FB2">
      <w:pPr>
        <w:spacing w:after="0" w:line="360" w:lineRule="auto"/>
        <w:ind w:firstLine="709"/>
        <w:jc w:val="center"/>
        <w:rPr>
          <w:rFonts w:ascii="Times New Roman" w:hAnsi="Times New Roman" w:cs="Times New Roman"/>
          <w:sz w:val="28"/>
          <w:szCs w:val="28"/>
          <w:lang w:val="uk-UA"/>
        </w:rPr>
      </w:pPr>
    </w:p>
    <w:p w:rsidR="00702FB2" w:rsidRDefault="00D903DB">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702FB2" w:rsidRDefault="00D903DB">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ВСТУП</w:t>
      </w:r>
    </w:p>
    <w:p w:rsidR="00702FB2" w:rsidRDefault="00702FB2">
      <w:pPr>
        <w:spacing w:after="0" w:line="360" w:lineRule="auto"/>
        <w:ind w:firstLine="709"/>
        <w:jc w:val="both"/>
        <w:rPr>
          <w:rFonts w:ascii="Times New Roman" w:hAnsi="Times New Roman" w:cs="Times New Roman"/>
          <w:b/>
          <w:sz w:val="28"/>
          <w:szCs w:val="28"/>
          <w:lang w:val="uk-UA"/>
        </w:rPr>
      </w:pPr>
    </w:p>
    <w:p w:rsidR="00702FB2" w:rsidRDefault="00D903DB">
      <w:pP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Благодійність протягом століть була важливою складовою суспільного життя на українських землях. Меценатами були князі, гетьмани, церковні та громадські діячі, пізніше – підприємці. У радянській історіографії тема благодійницької діяльності мало досліджувалася з огляду на класовий підхід у розумінні історичного процесу. Сьогодні традиції благодійництва відроджуються в українському суспільстві, тож ця тема стає актуальною не тільки в науковому плані, а й в практичному застосуванні. Особливо цікавими здаються проблеми, які стосуються закріплення меценатських традицій окремих установ або родин. Саме тому цілком актуальною</w:t>
      </w:r>
      <w:r w:rsidR="005F36C0">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та показовою є історія діяльності родини українських підприємців Алчевських наприкінці ХІХ – на початку ХХ ст., вивченню якої присвячено роботу.</w:t>
      </w:r>
    </w:p>
    <w:p w:rsidR="00702FB2" w:rsidRDefault="00D903DB">
      <w:pPr>
        <w:spacing w:after="0" w:line="360" w:lineRule="auto"/>
        <w:ind w:firstLine="709"/>
        <w:jc w:val="both"/>
        <w:rPr>
          <w:rFonts w:ascii="Times New Roman" w:hAnsi="Times New Roman" w:cs="Times New Roman"/>
          <w:iCs/>
          <w:sz w:val="28"/>
          <w:szCs w:val="28"/>
          <w:lang w:val="uk-UA"/>
        </w:rPr>
      </w:pPr>
      <w:r>
        <w:rPr>
          <w:rFonts w:ascii="Times New Roman" w:hAnsi="Times New Roman" w:cs="Times New Roman"/>
          <w:b/>
          <w:sz w:val="28"/>
          <w:szCs w:val="28"/>
          <w:lang w:val="uk-UA"/>
        </w:rPr>
        <w:t>Об’єкт</w:t>
      </w:r>
      <w:r>
        <w:rPr>
          <w:rFonts w:ascii="Times New Roman" w:hAnsi="Times New Roman" w:cs="Times New Roman"/>
          <w:sz w:val="28"/>
          <w:szCs w:val="28"/>
          <w:lang w:val="uk-UA"/>
        </w:rPr>
        <w:t xml:space="preserve"> дослідження – діяльність родини Алчевських протягом </w:t>
      </w:r>
      <w:r>
        <w:rPr>
          <w:rFonts w:ascii="Times New Roman" w:hAnsi="Times New Roman" w:cs="Times New Roman"/>
          <w:color w:val="000000"/>
          <w:sz w:val="28"/>
          <w:szCs w:val="28"/>
          <w:lang w:val="uk-UA"/>
        </w:rPr>
        <w:t>ХІХ–ХХ ст.</w:t>
      </w:r>
    </w:p>
    <w:p w:rsidR="00702FB2" w:rsidRDefault="00D903DB">
      <w:pPr>
        <w:pStyle w:val="210"/>
        <w:tabs>
          <w:tab w:val="left" w:pos="851"/>
          <w:tab w:val="left" w:pos="993"/>
        </w:tabs>
        <w:spacing w:after="0" w:line="360" w:lineRule="auto"/>
        <w:ind w:left="0" w:firstLine="709"/>
        <w:rPr>
          <w:rFonts w:ascii="Times New Roman" w:hAnsi="Times New Roman" w:cs="Times New Roman"/>
          <w:color w:val="000000"/>
          <w:szCs w:val="28"/>
          <w:lang w:val="uk-UA"/>
        </w:rPr>
      </w:pPr>
      <w:r>
        <w:rPr>
          <w:rFonts w:ascii="Times New Roman" w:hAnsi="Times New Roman" w:cs="Times New Roman"/>
          <w:b/>
          <w:szCs w:val="28"/>
          <w:lang w:val="uk-UA"/>
        </w:rPr>
        <w:t>Предмет</w:t>
      </w:r>
      <w:r>
        <w:rPr>
          <w:rFonts w:ascii="Times New Roman" w:hAnsi="Times New Roman" w:cs="Times New Roman"/>
          <w:szCs w:val="28"/>
          <w:lang w:val="uk-UA"/>
        </w:rPr>
        <w:t xml:space="preserve"> – благодійницька діяльність Алчевських напри</w:t>
      </w:r>
      <w:r>
        <w:rPr>
          <w:rFonts w:ascii="Times New Roman" w:hAnsi="Times New Roman" w:cs="Times New Roman"/>
          <w:color w:val="000000"/>
          <w:szCs w:val="28"/>
          <w:lang w:val="uk-UA"/>
        </w:rPr>
        <w:t>кінці ХІХ – на початку ХХ ст. (О. К. Алчевський, Х. Д. Алчевська, Д. О. Алчевський та ін. ).</w:t>
      </w:r>
    </w:p>
    <w:p w:rsidR="00702FB2" w:rsidRDefault="00D903DB">
      <w:pPr>
        <w:pStyle w:val="PreformattedText"/>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Вважаємо за потрібне визначитися з поняттями. Сучасне поняття благодійності має широкий зміст, який складається не тільки зі звичайної матеріальної допомоги, але й меценатства, що уособлює високі моральні принципи. Щодо цього дослідниця Г. М. Ульянова зазначає, що: </w:t>
      </w:r>
      <w:r>
        <w:rPr>
          <w:rFonts w:ascii="Times New Roman" w:hAnsi="Times New Roman" w:cs="Times New Roman"/>
          <w:color w:val="000000"/>
          <w:sz w:val="28"/>
          <w:szCs w:val="28"/>
          <w:lang w:val="uk-UA"/>
        </w:rPr>
        <w:t>«</w:t>
      </w:r>
      <w:r>
        <w:rPr>
          <w:rFonts w:ascii="Times New Roman" w:hAnsi="Times New Roman" w:cs="Times New Roman"/>
          <w:sz w:val="28"/>
          <w:szCs w:val="28"/>
          <w:lang w:val="uk-UA"/>
        </w:rPr>
        <w:t xml:space="preserve">термін </w:t>
      </w:r>
      <w:r>
        <w:rPr>
          <w:rFonts w:ascii="Times New Roman" w:hAnsi="Times New Roman" w:cs="Times New Roman"/>
          <w:color w:val="000000"/>
          <w:sz w:val="28"/>
          <w:szCs w:val="28"/>
          <w:lang w:val="uk-UA"/>
        </w:rPr>
        <w:t xml:space="preserve">«благодійність» </w:t>
      </w:r>
      <w:r>
        <w:rPr>
          <w:rFonts w:ascii="Times New Roman" w:hAnsi="Times New Roman" w:cs="Times New Roman"/>
          <w:sz w:val="28"/>
          <w:szCs w:val="28"/>
          <w:lang w:val="uk-UA"/>
        </w:rPr>
        <w:t>стосується сфери громадської активності, пов'язаної з передачею юридичними та фізичними особами грошових і матеріальних засобів з метою допомогти нужденним</w:t>
      </w:r>
      <w:r>
        <w:rPr>
          <w:rFonts w:ascii="Times New Roman" w:hAnsi="Times New Roman" w:cs="Times New Roman"/>
          <w:color w:val="000000"/>
          <w:sz w:val="28"/>
          <w:szCs w:val="28"/>
          <w:lang w:val="uk-UA"/>
        </w:rPr>
        <w:t>»</w:t>
      </w:r>
      <w:r>
        <w:rPr>
          <w:rFonts w:ascii="Times New Roman" w:hAnsi="Times New Roman" w:cs="Times New Roman"/>
          <w:sz w:val="28"/>
          <w:szCs w:val="28"/>
          <w:lang w:val="uk-UA"/>
        </w:rPr>
        <w:t xml:space="preserve">. Іншу ж думку має історик О. Р. Соколов, який вважає, що: </w:t>
      </w:r>
      <w:r>
        <w:rPr>
          <w:rFonts w:ascii="Times New Roman" w:hAnsi="Times New Roman" w:cs="Times New Roman"/>
          <w:color w:val="000000"/>
          <w:sz w:val="28"/>
          <w:szCs w:val="28"/>
          <w:lang w:val="uk-UA"/>
        </w:rPr>
        <w:t>«</w:t>
      </w:r>
      <w:r>
        <w:rPr>
          <w:rFonts w:ascii="Times New Roman" w:hAnsi="Times New Roman" w:cs="Times New Roman"/>
          <w:sz w:val="28"/>
          <w:szCs w:val="28"/>
          <w:lang w:val="uk-UA"/>
        </w:rPr>
        <w:t>Благодійність є добровільною соціальною діяльністю, яка пов'язана з передачею матеріальних цінностей, у тому числі створених працею в процесі самої благодійної діяльності</w:t>
      </w:r>
      <w:r>
        <w:rPr>
          <w:rFonts w:ascii="Times New Roman" w:hAnsi="Times New Roman" w:cs="Times New Roman"/>
          <w:color w:val="000000"/>
          <w:sz w:val="28"/>
          <w:szCs w:val="28"/>
          <w:lang w:val="uk-UA"/>
        </w:rPr>
        <w:t>»</w:t>
      </w:r>
      <w:r>
        <w:rPr>
          <w:rFonts w:ascii="Times New Roman" w:hAnsi="Times New Roman" w:cs="Times New Roman"/>
          <w:sz w:val="28"/>
          <w:szCs w:val="28"/>
          <w:lang w:val="uk-UA"/>
        </w:rPr>
        <w:t xml:space="preserve"> [28].</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Варто відзначити, що </w:t>
      </w:r>
      <w:r>
        <w:rPr>
          <w:rFonts w:ascii="Times New Roman" w:hAnsi="Times New Roman" w:cs="Times New Roman"/>
          <w:color w:val="000000"/>
          <w:sz w:val="28"/>
          <w:szCs w:val="28"/>
          <w:lang w:val="uk-UA"/>
        </w:rPr>
        <w:t xml:space="preserve">поняття «благодійність» поєднує в собі благодійництво і благодійну діяльність, але за змістом воно є ширшим, саме тому </w:t>
      </w:r>
      <w:r>
        <w:rPr>
          <w:rFonts w:ascii="Times New Roman" w:hAnsi="Times New Roman" w:cs="Times New Roman"/>
          <w:color w:val="000000"/>
          <w:sz w:val="28"/>
          <w:szCs w:val="28"/>
          <w:lang w:val="uk-UA"/>
        </w:rPr>
        <w:lastRenderedPageBreak/>
        <w:t>можна сформулювати визначення поняття «благодійність», яке включає ознаки і благодійництва і благодійної діяльності, але відрізняє їх за суб’єктом надання допомоги, саме тому «благодійництво» вживається як «несистемна приватна акція з надання допомоги бідним тими особами, які не входять до благодійних організацій, а «благодійна діяльність – добровільна, безкорислива, а також неприбуткова економічна діяльність певних організованих суб’єктів…» [24]. Саме тому проаналізувавши теоретичні дослідження, вважаємо, що не слід ототожнювати поняття «благодійність», «благодійна діяльність» та «благодійництво», тому що термін «благодійність» є збірним та включає благодійництво, що здійснюється фізичною або юридичною особою, а також благодійну діяльність як основну діяльність спеціально створених для цього благодійних організацій.</w:t>
      </w:r>
    </w:p>
    <w:p w:rsidR="00702FB2" w:rsidRPr="00377D05"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highlight w:val="yellow"/>
          <w:lang w:val="uk-UA"/>
        </w:rPr>
      </w:pPr>
      <w:r>
        <w:rPr>
          <w:rFonts w:ascii="Times New Roman" w:hAnsi="Times New Roman" w:cs="Times New Roman"/>
          <w:sz w:val="28"/>
          <w:szCs w:val="28"/>
          <w:lang w:val="uk-UA"/>
        </w:rPr>
        <w:t xml:space="preserve">Поруч з благодійністю </w:t>
      </w:r>
      <w:r w:rsidR="00377D05">
        <w:rPr>
          <w:rFonts w:ascii="Times New Roman" w:hAnsi="Times New Roman" w:cs="Times New Roman"/>
          <w:sz w:val="28"/>
          <w:szCs w:val="28"/>
          <w:lang w:val="uk-UA"/>
        </w:rPr>
        <w:t>ми використовуємо</w:t>
      </w:r>
      <w:r>
        <w:rPr>
          <w:rFonts w:ascii="Times New Roman" w:hAnsi="Times New Roman" w:cs="Times New Roman"/>
          <w:sz w:val="28"/>
          <w:szCs w:val="28"/>
          <w:lang w:val="uk-UA"/>
        </w:rPr>
        <w:t xml:space="preserve"> поняття </w:t>
      </w:r>
      <w:r w:rsidRPr="00377D05">
        <w:rPr>
          <w:rFonts w:ascii="Times New Roman" w:hAnsi="Times New Roman" w:cs="Times New Roman"/>
          <w:color w:val="000000"/>
          <w:sz w:val="28"/>
          <w:szCs w:val="28"/>
          <w:lang w:val="uk-UA"/>
        </w:rPr>
        <w:t>«меценатство»</w:t>
      </w:r>
      <w:r w:rsidR="005F36C0">
        <w:rPr>
          <w:rFonts w:ascii="Times New Roman" w:hAnsi="Times New Roman" w:cs="Times New Roman"/>
          <w:color w:val="000000"/>
          <w:sz w:val="28"/>
          <w:szCs w:val="28"/>
          <w:lang w:val="uk-UA"/>
        </w:rPr>
        <w:t xml:space="preserve"> </w:t>
      </w:r>
      <w:r w:rsidRPr="00377D05">
        <w:rPr>
          <w:rFonts w:ascii="Times New Roman" w:hAnsi="Times New Roman" w:cs="Times New Roman"/>
          <w:sz w:val="28"/>
          <w:szCs w:val="28"/>
          <w:lang w:val="uk-UA"/>
        </w:rPr>
        <w:t xml:space="preserve">– </w:t>
      </w:r>
      <w:r w:rsidRPr="00377D05">
        <w:rPr>
          <w:rFonts w:ascii="Times New Roman" w:hAnsi="Times New Roman" w:cs="Times New Roman"/>
          <w:color w:val="000000"/>
          <w:sz w:val="28"/>
          <w:lang w:val="uk-UA"/>
        </w:rPr>
        <w:t xml:space="preserve">форма благодійності, що здійснюється добровільно, безкорисливо та усвідомлено фізичними або юридичними особами приватного права, що виражається через особисту та/або майнову допомогу, ґрунтується на принципах законності, гуманності, рівності та здійснюється у сферах освіти, культури та мистецтва, охорони культурної спадщини, науки та наукових досліджень [25]. </w:t>
      </w:r>
    </w:p>
    <w:p w:rsidR="00702FB2" w:rsidRPr="005F36C0"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Отже, благодійність – це діяльність, завдяки якій громадські та приватні ресурси </w:t>
      </w:r>
      <w:r w:rsidRPr="005F36C0">
        <w:rPr>
          <w:rFonts w:ascii="Times New Roman" w:hAnsi="Times New Roman" w:cs="Times New Roman"/>
          <w:sz w:val="28"/>
          <w:szCs w:val="28"/>
          <w:lang w:val="uk-UA"/>
        </w:rPr>
        <w:t xml:space="preserve">добровільно виконуються власниками з метою допомогти окремим соціально незахищеним групам людей, вирішити суспільні проблеми, а також поліпшити умови їхнього громадського життя, а таким чином спільною метою благодійності і благодійницької діяльності є надання </w:t>
      </w:r>
      <w:r w:rsidRPr="005F36C0">
        <w:rPr>
          <w:rFonts w:ascii="Times New Roman" w:hAnsi="Times New Roman" w:cs="Times New Roman"/>
          <w:color w:val="000000"/>
          <w:sz w:val="28"/>
          <w:szCs w:val="28"/>
          <w:lang w:val="uk-UA"/>
        </w:rPr>
        <w:t xml:space="preserve">благодійної допомоги тим, хто її потребує. </w:t>
      </w:r>
    </w:p>
    <w:p w:rsidR="00702FB2" w:rsidRPr="005F36C0" w:rsidRDefault="00D903DB">
      <w:pPr>
        <w:pStyle w:val="210"/>
        <w:tabs>
          <w:tab w:val="left" w:pos="851"/>
          <w:tab w:val="left" w:pos="993"/>
        </w:tabs>
        <w:spacing w:after="0" w:line="360" w:lineRule="auto"/>
        <w:ind w:left="0" w:firstLine="709"/>
        <w:rPr>
          <w:rFonts w:ascii="Times New Roman" w:hAnsi="Times New Roman" w:cs="Times New Roman"/>
          <w:szCs w:val="28"/>
          <w:lang w:val="uk-UA"/>
        </w:rPr>
      </w:pPr>
      <w:r w:rsidRPr="005F36C0">
        <w:rPr>
          <w:rFonts w:ascii="Times New Roman" w:hAnsi="Times New Roman" w:cs="Times New Roman"/>
          <w:b/>
          <w:szCs w:val="28"/>
          <w:lang w:val="uk-UA"/>
        </w:rPr>
        <w:t xml:space="preserve">Хронологічні межі </w:t>
      </w:r>
      <w:r w:rsidRPr="005F36C0">
        <w:rPr>
          <w:rFonts w:ascii="Times New Roman" w:hAnsi="Times New Roman" w:cs="Times New Roman"/>
          <w:szCs w:val="28"/>
          <w:lang w:val="uk-UA"/>
        </w:rPr>
        <w:t>дослідження</w:t>
      </w:r>
      <w:r w:rsidRPr="005F36C0">
        <w:rPr>
          <w:rFonts w:ascii="Times New Roman" w:hAnsi="Times New Roman" w:cs="Times New Roman"/>
          <w:b/>
          <w:szCs w:val="28"/>
          <w:lang w:val="uk-UA"/>
        </w:rPr>
        <w:t xml:space="preserve"> </w:t>
      </w:r>
      <w:r w:rsidRPr="005F36C0">
        <w:rPr>
          <w:rFonts w:ascii="Times New Roman" w:hAnsi="Times New Roman" w:cs="Times New Roman"/>
          <w:szCs w:val="28"/>
          <w:lang w:val="uk-UA"/>
        </w:rPr>
        <w:t xml:space="preserve">охоплюють період </w:t>
      </w:r>
      <w:r w:rsidRPr="005F36C0">
        <w:rPr>
          <w:rFonts w:ascii="Times New Roman" w:hAnsi="Times New Roman" w:cs="Times New Roman"/>
          <w:color w:val="000000"/>
          <w:szCs w:val="28"/>
          <w:lang w:val="uk-UA"/>
        </w:rPr>
        <w:t xml:space="preserve">кінця ХІХ – початку ХХ ст. </w:t>
      </w:r>
      <w:r w:rsidRPr="005F36C0">
        <w:rPr>
          <w:rFonts w:ascii="Times New Roman" w:hAnsi="Times New Roman" w:cs="Times New Roman"/>
          <w:szCs w:val="28"/>
          <w:lang w:val="uk-UA"/>
        </w:rPr>
        <w:t xml:space="preserve">Нижня межа пов’язана з отриманням дозволу на заснування в Харкові Товариства взаємного кредиту – 1865 р. як основи капіталів Олексія Алчевського, </w:t>
      </w:r>
      <w:r w:rsidRPr="005F36C0">
        <w:rPr>
          <w:rFonts w:ascii="Times New Roman" w:hAnsi="Times New Roman" w:cs="Times New Roman"/>
          <w:szCs w:val="28"/>
          <w:lang w:val="uk-UA"/>
        </w:rPr>
        <w:lastRenderedPageBreak/>
        <w:t xml:space="preserve">а верхня – зі смертю </w:t>
      </w:r>
      <w:r w:rsidR="00DE5780">
        <w:rPr>
          <w:rFonts w:ascii="Times New Roman" w:hAnsi="Times New Roman" w:cs="Times New Roman"/>
          <w:szCs w:val="28"/>
          <w:lang w:val="uk-UA"/>
        </w:rPr>
        <w:t xml:space="preserve">дітей Алчевських у 1930–1940-х рр. </w:t>
      </w:r>
      <w:r w:rsidRPr="005F36C0">
        <w:rPr>
          <w:rFonts w:ascii="Times New Roman" w:hAnsi="Times New Roman" w:cs="Times New Roman"/>
          <w:szCs w:val="28"/>
          <w:lang w:val="uk-UA"/>
        </w:rPr>
        <w:t>та перериванням благодійницької традиції родини.</w:t>
      </w:r>
    </w:p>
    <w:p w:rsidR="00702FB2" w:rsidRPr="005F36C0" w:rsidRDefault="00D903DB">
      <w:pPr>
        <w:spacing w:after="0" w:line="360" w:lineRule="auto"/>
        <w:ind w:firstLine="709"/>
        <w:jc w:val="both"/>
        <w:rPr>
          <w:rFonts w:ascii="Times New Roman" w:hAnsi="Times New Roman" w:cs="Times New Roman"/>
          <w:sz w:val="28"/>
          <w:szCs w:val="28"/>
          <w:lang w:val="uk-UA"/>
        </w:rPr>
      </w:pPr>
      <w:r w:rsidRPr="005F36C0">
        <w:rPr>
          <w:rFonts w:ascii="Times New Roman" w:hAnsi="Times New Roman" w:cs="Times New Roman"/>
          <w:b/>
          <w:sz w:val="28"/>
          <w:szCs w:val="28"/>
          <w:lang w:val="uk-UA"/>
        </w:rPr>
        <w:t>Метою</w:t>
      </w:r>
      <w:r w:rsidRPr="005F36C0">
        <w:rPr>
          <w:rFonts w:ascii="Times New Roman" w:hAnsi="Times New Roman" w:cs="Times New Roman"/>
          <w:sz w:val="28"/>
          <w:szCs w:val="28"/>
          <w:lang w:val="uk-UA"/>
        </w:rPr>
        <w:t xml:space="preserve"> роботи є аналіз благодійницької діяльності родини Алчевських – Олексія та Христини, а також їх дітей.</w:t>
      </w:r>
    </w:p>
    <w:p w:rsidR="00702FB2" w:rsidRPr="005F36C0" w:rsidRDefault="00D903DB">
      <w:pPr>
        <w:spacing w:after="0" w:line="360" w:lineRule="auto"/>
        <w:ind w:firstLine="709"/>
        <w:jc w:val="both"/>
        <w:rPr>
          <w:rFonts w:ascii="Times New Roman" w:hAnsi="Times New Roman" w:cs="Times New Roman"/>
          <w:b/>
          <w:sz w:val="28"/>
          <w:szCs w:val="28"/>
          <w:lang w:val="uk-UA"/>
        </w:rPr>
      </w:pPr>
      <w:r w:rsidRPr="005F36C0">
        <w:rPr>
          <w:rFonts w:ascii="Times New Roman" w:hAnsi="Times New Roman" w:cs="Times New Roman"/>
          <w:sz w:val="28"/>
          <w:szCs w:val="28"/>
          <w:lang w:val="uk-UA"/>
        </w:rPr>
        <w:t xml:space="preserve">Для досягнення мети, були поставлені такі </w:t>
      </w:r>
      <w:r w:rsidRPr="005F36C0">
        <w:rPr>
          <w:rFonts w:ascii="Times New Roman" w:hAnsi="Times New Roman" w:cs="Times New Roman"/>
          <w:b/>
          <w:sz w:val="28"/>
          <w:szCs w:val="28"/>
          <w:lang w:val="uk-UA"/>
        </w:rPr>
        <w:t>завдання:</w:t>
      </w:r>
    </w:p>
    <w:p w:rsidR="00702FB2" w:rsidRPr="005F36C0" w:rsidRDefault="00D903DB">
      <w:pPr>
        <w:spacing w:after="0" w:line="360" w:lineRule="auto"/>
        <w:ind w:firstLine="709"/>
        <w:jc w:val="both"/>
        <w:rPr>
          <w:rFonts w:ascii="Times New Roman" w:hAnsi="Times New Roman" w:cs="Times New Roman"/>
          <w:sz w:val="28"/>
          <w:szCs w:val="28"/>
          <w:lang w:val="uk-UA"/>
        </w:rPr>
      </w:pPr>
      <w:r w:rsidRPr="005F36C0">
        <w:rPr>
          <w:rFonts w:ascii="Times New Roman" w:hAnsi="Times New Roman" w:cs="Times New Roman"/>
          <w:sz w:val="28"/>
          <w:szCs w:val="28"/>
          <w:lang w:val="uk-UA"/>
        </w:rPr>
        <w:t>- проаналізувати благодійницьку діяльність О. К. Алчевського;</w:t>
      </w:r>
    </w:p>
    <w:p w:rsidR="00702FB2" w:rsidRPr="005F36C0" w:rsidRDefault="00D903DB">
      <w:pPr>
        <w:spacing w:after="0" w:line="360" w:lineRule="auto"/>
        <w:ind w:firstLine="709"/>
        <w:jc w:val="both"/>
        <w:rPr>
          <w:rFonts w:ascii="Times New Roman" w:hAnsi="Times New Roman" w:cs="Times New Roman"/>
          <w:sz w:val="28"/>
          <w:szCs w:val="28"/>
          <w:lang w:val="uk-UA"/>
        </w:rPr>
      </w:pPr>
      <w:r w:rsidRPr="005F36C0">
        <w:rPr>
          <w:rFonts w:ascii="Times New Roman" w:hAnsi="Times New Roman" w:cs="Times New Roman"/>
          <w:sz w:val="28"/>
          <w:szCs w:val="28"/>
          <w:lang w:val="uk-UA"/>
        </w:rPr>
        <w:t>- охарактеризувати педагогічну та меценатську діяльність Х. Д. Алчевської;</w:t>
      </w:r>
    </w:p>
    <w:p w:rsidR="00702FB2" w:rsidRPr="005F36C0" w:rsidRDefault="00D903DB">
      <w:pPr>
        <w:spacing w:after="0" w:line="360" w:lineRule="auto"/>
        <w:ind w:firstLine="709"/>
        <w:jc w:val="both"/>
        <w:rPr>
          <w:rFonts w:ascii="Times New Roman" w:hAnsi="Times New Roman" w:cs="Times New Roman"/>
          <w:sz w:val="28"/>
          <w:szCs w:val="28"/>
          <w:lang w:val="uk-UA"/>
        </w:rPr>
      </w:pPr>
      <w:r w:rsidRPr="005F36C0">
        <w:rPr>
          <w:rFonts w:ascii="Times New Roman" w:hAnsi="Times New Roman" w:cs="Times New Roman"/>
          <w:sz w:val="28"/>
          <w:szCs w:val="28"/>
          <w:lang w:val="uk-UA"/>
        </w:rPr>
        <w:t>- дослідити традиції меценатства в житті дітей родини Алчевських.</w:t>
      </w:r>
    </w:p>
    <w:p w:rsidR="00702FB2" w:rsidRPr="005F36C0" w:rsidRDefault="00D903DB">
      <w:pPr>
        <w:spacing w:after="0" w:line="360" w:lineRule="auto"/>
        <w:ind w:firstLine="709"/>
        <w:jc w:val="both"/>
        <w:rPr>
          <w:rFonts w:ascii="Times New Roman" w:hAnsi="Times New Roman" w:cs="Times New Roman"/>
          <w:sz w:val="28"/>
          <w:szCs w:val="28"/>
          <w:lang w:val="uk-UA"/>
        </w:rPr>
      </w:pPr>
      <w:r w:rsidRPr="005F36C0">
        <w:rPr>
          <w:rFonts w:ascii="Times New Roman" w:hAnsi="Times New Roman" w:cs="Times New Roman"/>
          <w:b/>
          <w:sz w:val="28"/>
          <w:szCs w:val="28"/>
          <w:lang w:val="uk-UA"/>
        </w:rPr>
        <w:t>Методологічну основу</w:t>
      </w:r>
      <w:r w:rsidRPr="005F36C0">
        <w:rPr>
          <w:rFonts w:ascii="Times New Roman" w:hAnsi="Times New Roman" w:cs="Times New Roman"/>
          <w:sz w:val="28"/>
          <w:szCs w:val="28"/>
          <w:lang w:val="uk-UA"/>
        </w:rPr>
        <w:t xml:space="preserve"> роботи складають принципи</w:t>
      </w:r>
      <w:r w:rsidR="0012080B">
        <w:rPr>
          <w:rFonts w:ascii="Times New Roman" w:hAnsi="Times New Roman" w:cs="Times New Roman"/>
          <w:sz w:val="28"/>
          <w:szCs w:val="28"/>
          <w:lang w:val="uk-UA"/>
        </w:rPr>
        <w:t xml:space="preserve"> історизму та</w:t>
      </w:r>
      <w:r w:rsidRPr="005F36C0">
        <w:rPr>
          <w:rFonts w:ascii="Times New Roman" w:hAnsi="Times New Roman" w:cs="Times New Roman"/>
          <w:sz w:val="28"/>
          <w:szCs w:val="28"/>
          <w:lang w:val="uk-UA"/>
        </w:rPr>
        <w:t xml:space="preserve"> об'єктивності, які обумовлюють вивчення та уточнення інформації на основі аналізу всього комплексу джерел та літератури стосовно предмету дослідження. В процесі вивчення матеріалу були використані такі методи: а)</w:t>
      </w:r>
      <w:r w:rsidR="0012080B">
        <w:rPr>
          <w:rFonts w:ascii="Times New Roman" w:hAnsi="Times New Roman" w:cs="Times New Roman"/>
          <w:sz w:val="28"/>
          <w:szCs w:val="28"/>
          <w:lang w:val="uk-UA"/>
        </w:rPr>
        <w:t xml:space="preserve"> </w:t>
      </w:r>
      <w:r w:rsidRPr="005F36C0">
        <w:rPr>
          <w:rFonts w:ascii="Times New Roman" w:hAnsi="Times New Roman" w:cs="Times New Roman"/>
          <w:sz w:val="28"/>
          <w:szCs w:val="28"/>
          <w:lang w:val="uk-UA"/>
        </w:rPr>
        <w:t xml:space="preserve">проблемно-хронологічний </w:t>
      </w:r>
      <w:r w:rsidR="00377D05" w:rsidRPr="005F36C0">
        <w:rPr>
          <w:rFonts w:ascii="Times New Roman" w:hAnsi="Times New Roman" w:cs="Times New Roman"/>
          <w:sz w:val="28"/>
          <w:szCs w:val="28"/>
          <w:lang w:val="uk-UA"/>
        </w:rPr>
        <w:t>(</w:t>
      </w:r>
      <w:r w:rsidRPr="005F36C0">
        <w:rPr>
          <w:rFonts w:ascii="Times New Roman" w:hAnsi="Times New Roman" w:cs="Times New Roman"/>
          <w:sz w:val="28"/>
          <w:szCs w:val="28"/>
          <w:lang w:val="uk-UA"/>
        </w:rPr>
        <w:t xml:space="preserve">діяльність кожного з представників родини Алчевських розглянута </w:t>
      </w:r>
      <w:r w:rsidR="00377D05" w:rsidRPr="005F36C0">
        <w:rPr>
          <w:rFonts w:ascii="Times New Roman" w:hAnsi="Times New Roman" w:cs="Times New Roman"/>
          <w:sz w:val="28"/>
          <w:szCs w:val="28"/>
          <w:lang w:val="uk-UA"/>
        </w:rPr>
        <w:t xml:space="preserve">як окрема проблема </w:t>
      </w:r>
      <w:r w:rsidRPr="005F36C0">
        <w:rPr>
          <w:rFonts w:ascii="Times New Roman" w:hAnsi="Times New Roman" w:cs="Times New Roman"/>
          <w:sz w:val="28"/>
          <w:szCs w:val="28"/>
          <w:lang w:val="uk-UA"/>
        </w:rPr>
        <w:t xml:space="preserve">в </w:t>
      </w:r>
      <w:r w:rsidR="00377D05" w:rsidRPr="005F36C0">
        <w:rPr>
          <w:rFonts w:ascii="Times New Roman" w:hAnsi="Times New Roman" w:cs="Times New Roman"/>
          <w:sz w:val="28"/>
          <w:szCs w:val="28"/>
          <w:lang w:val="uk-UA"/>
        </w:rPr>
        <w:t xml:space="preserve">її </w:t>
      </w:r>
      <w:r w:rsidRPr="005F36C0">
        <w:rPr>
          <w:rFonts w:ascii="Times New Roman" w:hAnsi="Times New Roman" w:cs="Times New Roman"/>
          <w:sz w:val="28"/>
          <w:szCs w:val="28"/>
          <w:lang w:val="uk-UA"/>
        </w:rPr>
        <w:t>історичному</w:t>
      </w:r>
      <w:r w:rsidR="00377D05" w:rsidRPr="005F36C0">
        <w:rPr>
          <w:rFonts w:ascii="Times New Roman" w:hAnsi="Times New Roman" w:cs="Times New Roman"/>
          <w:sz w:val="28"/>
          <w:szCs w:val="28"/>
          <w:lang w:val="uk-UA"/>
        </w:rPr>
        <w:t xml:space="preserve"> розвитку)</w:t>
      </w:r>
      <w:r w:rsidRPr="005F36C0">
        <w:rPr>
          <w:rFonts w:ascii="Times New Roman" w:hAnsi="Times New Roman" w:cs="Times New Roman"/>
          <w:sz w:val="28"/>
          <w:szCs w:val="28"/>
          <w:lang w:val="uk-UA"/>
        </w:rPr>
        <w:t xml:space="preserve">; </w:t>
      </w:r>
      <w:r w:rsidR="0012080B">
        <w:rPr>
          <w:rFonts w:ascii="Times New Roman" w:hAnsi="Times New Roman" w:cs="Times New Roman"/>
          <w:sz w:val="28"/>
          <w:szCs w:val="28"/>
          <w:lang w:val="uk-UA"/>
        </w:rPr>
        <w:t>б</w:t>
      </w:r>
      <w:r w:rsidRPr="005F36C0">
        <w:rPr>
          <w:rFonts w:ascii="Times New Roman" w:hAnsi="Times New Roman" w:cs="Times New Roman"/>
          <w:sz w:val="28"/>
          <w:szCs w:val="28"/>
          <w:lang w:val="uk-UA"/>
        </w:rPr>
        <w:t>)</w:t>
      </w:r>
      <w:r w:rsidR="00377D05" w:rsidRPr="005F36C0">
        <w:rPr>
          <w:rFonts w:ascii="Times New Roman" w:hAnsi="Times New Roman" w:cs="Times New Roman"/>
          <w:sz w:val="28"/>
          <w:szCs w:val="28"/>
          <w:lang w:val="uk-UA"/>
        </w:rPr>
        <w:t> </w:t>
      </w:r>
      <w:r w:rsidRPr="005F36C0">
        <w:rPr>
          <w:rFonts w:ascii="Times New Roman" w:hAnsi="Times New Roman" w:cs="Times New Roman"/>
          <w:sz w:val="28"/>
          <w:szCs w:val="28"/>
          <w:lang w:val="uk-UA"/>
        </w:rPr>
        <w:t xml:space="preserve">описовий </w:t>
      </w:r>
      <w:r w:rsidR="00377D05" w:rsidRPr="005F36C0">
        <w:rPr>
          <w:rFonts w:ascii="Times New Roman" w:hAnsi="Times New Roman" w:cs="Times New Roman"/>
          <w:sz w:val="28"/>
          <w:szCs w:val="28"/>
          <w:lang w:val="uk-UA"/>
        </w:rPr>
        <w:t>(</w:t>
      </w:r>
      <w:r w:rsidRPr="005F36C0">
        <w:rPr>
          <w:rFonts w:ascii="Times New Roman" w:hAnsi="Times New Roman" w:cs="Times New Roman"/>
          <w:sz w:val="28"/>
          <w:szCs w:val="28"/>
          <w:lang w:val="uk-UA"/>
        </w:rPr>
        <w:t>викладенн</w:t>
      </w:r>
      <w:r w:rsidR="00377D05" w:rsidRPr="005F36C0">
        <w:rPr>
          <w:rFonts w:ascii="Times New Roman" w:hAnsi="Times New Roman" w:cs="Times New Roman"/>
          <w:sz w:val="28"/>
          <w:szCs w:val="28"/>
          <w:lang w:val="uk-UA"/>
        </w:rPr>
        <w:t>я</w:t>
      </w:r>
      <w:r w:rsidRPr="005F36C0">
        <w:rPr>
          <w:rFonts w:ascii="Times New Roman" w:hAnsi="Times New Roman" w:cs="Times New Roman"/>
          <w:sz w:val="28"/>
          <w:szCs w:val="28"/>
          <w:lang w:val="uk-UA"/>
        </w:rPr>
        <w:t xml:space="preserve"> всіх прикладів благодійницької діяльності</w:t>
      </w:r>
      <w:r w:rsidR="00377D05" w:rsidRPr="005F36C0">
        <w:rPr>
          <w:rFonts w:ascii="Times New Roman" w:hAnsi="Times New Roman" w:cs="Times New Roman"/>
          <w:sz w:val="28"/>
          <w:szCs w:val="28"/>
          <w:lang w:val="uk-UA"/>
        </w:rPr>
        <w:t xml:space="preserve"> кожного з родини)</w:t>
      </w:r>
      <w:r w:rsidRPr="005F36C0">
        <w:rPr>
          <w:rFonts w:ascii="Times New Roman" w:hAnsi="Times New Roman" w:cs="Times New Roman"/>
          <w:sz w:val="28"/>
          <w:szCs w:val="28"/>
          <w:lang w:val="uk-UA"/>
        </w:rPr>
        <w:t xml:space="preserve">; </w:t>
      </w:r>
      <w:r w:rsidR="0012080B">
        <w:rPr>
          <w:rFonts w:ascii="Times New Roman" w:hAnsi="Times New Roman" w:cs="Times New Roman"/>
          <w:sz w:val="28"/>
          <w:szCs w:val="28"/>
          <w:lang w:val="uk-UA"/>
        </w:rPr>
        <w:t>в</w:t>
      </w:r>
      <w:r w:rsidRPr="005F36C0">
        <w:rPr>
          <w:rFonts w:ascii="Times New Roman" w:hAnsi="Times New Roman" w:cs="Times New Roman"/>
          <w:sz w:val="28"/>
          <w:szCs w:val="28"/>
          <w:lang w:val="uk-UA"/>
        </w:rPr>
        <w:t>)</w:t>
      </w:r>
      <w:r w:rsidR="0012080B">
        <w:rPr>
          <w:rFonts w:ascii="Times New Roman" w:hAnsi="Times New Roman" w:cs="Times New Roman"/>
          <w:sz w:val="28"/>
          <w:szCs w:val="28"/>
          <w:lang w:val="uk-UA"/>
        </w:rPr>
        <w:t> </w:t>
      </w:r>
      <w:r w:rsidR="005F36C0" w:rsidRPr="005F36C0">
        <w:rPr>
          <w:rFonts w:ascii="Times New Roman" w:hAnsi="Times New Roman" w:cs="Times New Roman"/>
          <w:sz w:val="28"/>
          <w:szCs w:val="28"/>
          <w:lang w:val="uk-UA"/>
        </w:rPr>
        <w:t xml:space="preserve">аналізу та </w:t>
      </w:r>
      <w:r w:rsidRPr="005F36C0">
        <w:rPr>
          <w:rFonts w:ascii="Times New Roman" w:hAnsi="Times New Roman" w:cs="Times New Roman"/>
          <w:sz w:val="28"/>
          <w:szCs w:val="28"/>
          <w:lang w:val="uk-UA"/>
        </w:rPr>
        <w:t xml:space="preserve">систематизації </w:t>
      </w:r>
      <w:r w:rsidR="005F36C0" w:rsidRPr="005F36C0">
        <w:rPr>
          <w:rFonts w:ascii="Times New Roman" w:hAnsi="Times New Roman" w:cs="Times New Roman"/>
          <w:sz w:val="28"/>
          <w:szCs w:val="28"/>
          <w:lang w:val="uk-UA"/>
        </w:rPr>
        <w:t>(</w:t>
      </w:r>
      <w:r w:rsidRPr="005F36C0">
        <w:rPr>
          <w:rFonts w:ascii="Times New Roman" w:hAnsi="Times New Roman" w:cs="Times New Roman"/>
          <w:sz w:val="28"/>
          <w:szCs w:val="28"/>
          <w:lang w:val="uk-UA"/>
        </w:rPr>
        <w:t>розмежування різних видів діяльності Алчевських: підприємницької, педагогічної, благодійницької</w:t>
      </w:r>
      <w:r w:rsidR="005F36C0" w:rsidRPr="005F36C0">
        <w:rPr>
          <w:rFonts w:ascii="Times New Roman" w:hAnsi="Times New Roman" w:cs="Times New Roman"/>
          <w:sz w:val="28"/>
          <w:szCs w:val="28"/>
          <w:lang w:val="uk-UA"/>
        </w:rPr>
        <w:t>)</w:t>
      </w:r>
      <w:r w:rsidRPr="005F36C0">
        <w:rPr>
          <w:rFonts w:ascii="Times New Roman" w:hAnsi="Times New Roman" w:cs="Times New Roman"/>
          <w:sz w:val="28"/>
          <w:szCs w:val="28"/>
          <w:lang w:val="uk-UA"/>
        </w:rPr>
        <w:t xml:space="preserve">; </w:t>
      </w:r>
      <w:r w:rsidR="0012080B">
        <w:rPr>
          <w:rFonts w:ascii="Times New Roman" w:hAnsi="Times New Roman" w:cs="Times New Roman"/>
          <w:sz w:val="28"/>
          <w:szCs w:val="28"/>
          <w:lang w:val="uk-UA"/>
        </w:rPr>
        <w:t>г</w:t>
      </w:r>
      <w:r w:rsidRPr="005F36C0">
        <w:rPr>
          <w:rFonts w:ascii="Times New Roman" w:hAnsi="Times New Roman" w:cs="Times New Roman"/>
          <w:sz w:val="28"/>
          <w:szCs w:val="28"/>
          <w:lang w:val="uk-UA"/>
        </w:rPr>
        <w:t xml:space="preserve">) узагальнення </w:t>
      </w:r>
      <w:r w:rsidR="005F36C0" w:rsidRPr="005F36C0">
        <w:rPr>
          <w:rFonts w:ascii="Times New Roman" w:hAnsi="Times New Roman" w:cs="Times New Roman"/>
          <w:sz w:val="28"/>
          <w:szCs w:val="28"/>
          <w:lang w:val="uk-UA"/>
        </w:rPr>
        <w:t>(</w:t>
      </w:r>
      <w:r w:rsidRPr="005F36C0">
        <w:rPr>
          <w:rFonts w:ascii="Times New Roman" w:hAnsi="Times New Roman" w:cs="Times New Roman"/>
          <w:sz w:val="28"/>
          <w:szCs w:val="28"/>
          <w:lang w:val="uk-UA"/>
        </w:rPr>
        <w:t>підведення підсумків дослідження</w:t>
      </w:r>
      <w:r w:rsidR="005F36C0" w:rsidRPr="005F36C0">
        <w:rPr>
          <w:rFonts w:ascii="Times New Roman" w:hAnsi="Times New Roman" w:cs="Times New Roman"/>
          <w:sz w:val="28"/>
          <w:szCs w:val="28"/>
          <w:lang w:val="uk-UA"/>
        </w:rPr>
        <w:t>)</w:t>
      </w:r>
      <w:r w:rsidRPr="005F36C0">
        <w:rPr>
          <w:rFonts w:ascii="Times New Roman" w:hAnsi="Times New Roman" w:cs="Times New Roman"/>
          <w:sz w:val="28"/>
          <w:szCs w:val="28"/>
          <w:lang w:val="uk-UA"/>
        </w:rPr>
        <w:t>. Їх вибір зумовлений темою наукової роботи, її структурою,</w:t>
      </w:r>
      <w:r w:rsidR="005F36C0">
        <w:rPr>
          <w:rFonts w:ascii="Times New Roman" w:hAnsi="Times New Roman" w:cs="Times New Roman"/>
          <w:sz w:val="28"/>
          <w:szCs w:val="28"/>
          <w:lang w:val="uk-UA"/>
        </w:rPr>
        <w:t xml:space="preserve"> </w:t>
      </w:r>
      <w:r w:rsidRPr="005F36C0">
        <w:rPr>
          <w:rFonts w:ascii="Times New Roman" w:hAnsi="Times New Roman" w:cs="Times New Roman"/>
          <w:sz w:val="28"/>
          <w:szCs w:val="28"/>
          <w:lang w:val="uk-UA"/>
        </w:rPr>
        <w:t>а також специфікою сучасних підходів історичного пізнання.</w:t>
      </w:r>
    </w:p>
    <w:p w:rsidR="00702FB2" w:rsidRPr="005F36C0" w:rsidRDefault="00D903DB">
      <w:pPr>
        <w:spacing w:after="0" w:line="360" w:lineRule="auto"/>
        <w:ind w:firstLine="709"/>
        <w:jc w:val="both"/>
        <w:rPr>
          <w:rFonts w:ascii="Times New Roman" w:hAnsi="Times New Roman" w:cs="Times New Roman"/>
          <w:color w:val="000000"/>
          <w:sz w:val="28"/>
          <w:szCs w:val="28"/>
          <w:lang w:val="uk-UA"/>
        </w:rPr>
      </w:pPr>
      <w:r w:rsidRPr="005F36C0">
        <w:rPr>
          <w:rFonts w:ascii="Times New Roman" w:hAnsi="Times New Roman" w:cs="Times New Roman"/>
          <w:b/>
          <w:sz w:val="28"/>
          <w:szCs w:val="28"/>
          <w:lang w:val="uk-UA"/>
        </w:rPr>
        <w:t xml:space="preserve">Наукова новизна роботи </w:t>
      </w:r>
      <w:r w:rsidRPr="005F36C0">
        <w:rPr>
          <w:rFonts w:ascii="Times New Roman" w:hAnsi="Times New Roman" w:cs="Times New Roman"/>
          <w:sz w:val="28"/>
          <w:szCs w:val="28"/>
          <w:lang w:val="uk-UA"/>
        </w:rPr>
        <w:t>полягає в тому, що вперше було</w:t>
      </w:r>
      <w:r w:rsidR="005F36C0">
        <w:rPr>
          <w:rFonts w:ascii="Times New Roman" w:hAnsi="Times New Roman" w:cs="Times New Roman"/>
          <w:sz w:val="28"/>
          <w:szCs w:val="28"/>
          <w:lang w:val="uk-UA"/>
        </w:rPr>
        <w:t xml:space="preserve"> </w:t>
      </w:r>
      <w:r w:rsidRPr="005F36C0">
        <w:rPr>
          <w:rFonts w:ascii="Times New Roman" w:hAnsi="Times New Roman" w:cs="Times New Roman"/>
          <w:sz w:val="28"/>
          <w:szCs w:val="28"/>
          <w:lang w:val="uk-UA"/>
        </w:rPr>
        <w:t>зроблено спробу комплексно дослідити благодійницьку діяльність родини Алчевських</w:t>
      </w:r>
      <w:r w:rsidR="005F36C0" w:rsidRPr="005F36C0">
        <w:rPr>
          <w:rFonts w:ascii="Times New Roman" w:hAnsi="Times New Roman" w:cs="Times New Roman"/>
          <w:sz w:val="28"/>
          <w:szCs w:val="28"/>
          <w:lang w:val="uk-UA"/>
        </w:rPr>
        <w:t xml:space="preserve"> в цілому (</w:t>
      </w:r>
      <w:r w:rsidRPr="005F36C0">
        <w:rPr>
          <w:rFonts w:ascii="Times New Roman" w:hAnsi="Times New Roman" w:cs="Times New Roman"/>
          <w:sz w:val="28"/>
          <w:szCs w:val="28"/>
          <w:lang w:val="uk-UA"/>
        </w:rPr>
        <w:t>Олексія Кириловича, Христини Данилівни</w:t>
      </w:r>
      <w:r w:rsidR="005F36C0" w:rsidRPr="005F36C0">
        <w:rPr>
          <w:rFonts w:ascii="Times New Roman" w:hAnsi="Times New Roman" w:cs="Times New Roman"/>
          <w:sz w:val="28"/>
          <w:szCs w:val="28"/>
          <w:lang w:val="uk-UA"/>
        </w:rPr>
        <w:t xml:space="preserve"> </w:t>
      </w:r>
      <w:r w:rsidRPr="005F36C0">
        <w:rPr>
          <w:rFonts w:ascii="Times New Roman" w:hAnsi="Times New Roman" w:cs="Times New Roman"/>
          <w:sz w:val="28"/>
          <w:szCs w:val="28"/>
          <w:lang w:val="uk-UA"/>
        </w:rPr>
        <w:t>та їхніх дітей</w:t>
      </w:r>
      <w:r w:rsidR="005F36C0" w:rsidRPr="005F36C0">
        <w:rPr>
          <w:rFonts w:ascii="Times New Roman" w:hAnsi="Times New Roman" w:cs="Times New Roman"/>
          <w:sz w:val="28"/>
          <w:szCs w:val="28"/>
          <w:lang w:val="uk-UA"/>
        </w:rPr>
        <w:t xml:space="preserve"> –</w:t>
      </w:r>
      <w:r w:rsidRPr="005F36C0">
        <w:rPr>
          <w:rFonts w:ascii="Times New Roman" w:hAnsi="Times New Roman" w:cs="Times New Roman"/>
          <w:sz w:val="28"/>
          <w:szCs w:val="28"/>
          <w:lang w:val="uk-UA"/>
        </w:rPr>
        <w:t xml:space="preserve"> Дмитра,</w:t>
      </w:r>
      <w:r w:rsidRPr="005F36C0">
        <w:rPr>
          <w:rFonts w:ascii="Times New Roman" w:hAnsi="Times New Roman" w:cs="Times New Roman"/>
          <w:color w:val="000000"/>
          <w:sz w:val="28"/>
          <w:szCs w:val="28"/>
          <w:lang w:val="uk-UA"/>
        </w:rPr>
        <w:t xml:space="preserve"> Григорія, Анни, Миколи, Івана та Христини</w:t>
      </w:r>
      <w:r w:rsidR="005F36C0" w:rsidRPr="005F36C0">
        <w:rPr>
          <w:rFonts w:ascii="Times New Roman" w:hAnsi="Times New Roman" w:cs="Times New Roman"/>
          <w:color w:val="000000"/>
          <w:sz w:val="28"/>
          <w:szCs w:val="28"/>
          <w:lang w:val="uk-UA"/>
        </w:rPr>
        <w:t>)</w:t>
      </w:r>
      <w:r w:rsidRPr="005F36C0">
        <w:rPr>
          <w:rFonts w:ascii="Times New Roman" w:hAnsi="Times New Roman" w:cs="Times New Roman"/>
          <w:color w:val="000000"/>
          <w:sz w:val="28"/>
          <w:szCs w:val="28"/>
          <w:lang w:val="uk-UA"/>
        </w:rPr>
        <w:t xml:space="preserve">. </w:t>
      </w:r>
    </w:p>
    <w:p w:rsidR="00702FB2" w:rsidRPr="005F36C0" w:rsidRDefault="00D903DB">
      <w:pPr>
        <w:spacing w:after="0" w:line="360" w:lineRule="auto"/>
        <w:ind w:firstLine="709"/>
        <w:jc w:val="both"/>
        <w:rPr>
          <w:rFonts w:ascii="Times New Roman" w:hAnsi="Times New Roman" w:cs="Times New Roman"/>
          <w:sz w:val="28"/>
          <w:szCs w:val="28"/>
          <w:lang w:val="uk-UA"/>
        </w:rPr>
      </w:pPr>
      <w:r w:rsidRPr="005F36C0">
        <w:rPr>
          <w:rFonts w:ascii="Times New Roman" w:hAnsi="Times New Roman" w:cs="Times New Roman"/>
          <w:b/>
          <w:sz w:val="28"/>
          <w:szCs w:val="28"/>
          <w:lang w:val="uk-UA"/>
        </w:rPr>
        <w:t xml:space="preserve">Теоретичне і практичне значення одержаних результатів </w:t>
      </w:r>
      <w:r w:rsidR="005F36C0" w:rsidRPr="005F36C0">
        <w:rPr>
          <w:rFonts w:ascii="Times New Roman" w:hAnsi="Times New Roman" w:cs="Times New Roman"/>
          <w:sz w:val="28"/>
          <w:szCs w:val="28"/>
          <w:lang w:val="uk-UA"/>
        </w:rPr>
        <w:t xml:space="preserve">– </w:t>
      </w:r>
      <w:r w:rsidRPr="005F36C0">
        <w:rPr>
          <w:rFonts w:ascii="Times New Roman" w:hAnsi="Times New Roman" w:cs="Times New Roman"/>
          <w:sz w:val="28"/>
          <w:szCs w:val="28"/>
          <w:lang w:val="uk-UA"/>
        </w:rPr>
        <w:t xml:space="preserve">результати роботи можуть бути використані в подальшому вивченні благодійницької діяльності </w:t>
      </w:r>
      <w:r w:rsidR="005F36C0" w:rsidRPr="005F36C0">
        <w:rPr>
          <w:rFonts w:ascii="Times New Roman" w:hAnsi="Times New Roman" w:cs="Times New Roman"/>
          <w:sz w:val="28"/>
          <w:szCs w:val="28"/>
          <w:lang w:val="uk-UA"/>
        </w:rPr>
        <w:t xml:space="preserve">підприємців </w:t>
      </w:r>
      <w:r w:rsidRPr="005F36C0">
        <w:rPr>
          <w:rFonts w:ascii="Times New Roman" w:hAnsi="Times New Roman" w:cs="Times New Roman"/>
          <w:sz w:val="28"/>
          <w:szCs w:val="28"/>
          <w:lang w:val="uk-UA"/>
        </w:rPr>
        <w:t>в історії України, а також</w:t>
      </w:r>
      <w:r w:rsidR="005F36C0" w:rsidRPr="005F36C0">
        <w:rPr>
          <w:rFonts w:ascii="Times New Roman" w:hAnsi="Times New Roman" w:cs="Times New Roman"/>
          <w:sz w:val="28"/>
          <w:szCs w:val="28"/>
          <w:lang w:val="uk-UA"/>
        </w:rPr>
        <w:t xml:space="preserve"> під час</w:t>
      </w:r>
      <w:r w:rsidRPr="005F36C0">
        <w:rPr>
          <w:rFonts w:ascii="Times New Roman" w:hAnsi="Times New Roman" w:cs="Times New Roman"/>
          <w:sz w:val="28"/>
          <w:szCs w:val="28"/>
          <w:lang w:val="uk-UA"/>
        </w:rPr>
        <w:t xml:space="preserve"> викладенні зазначених проблем в закладах освіти різних рівнів.</w:t>
      </w:r>
    </w:p>
    <w:p w:rsidR="00702FB2" w:rsidRDefault="00D903DB">
      <w:pPr>
        <w:pStyle w:val="210"/>
        <w:tabs>
          <w:tab w:val="left" w:pos="851"/>
          <w:tab w:val="left" w:pos="993"/>
        </w:tabs>
        <w:spacing w:after="0" w:line="360" w:lineRule="auto"/>
        <w:ind w:left="0" w:firstLine="709"/>
        <w:rPr>
          <w:rFonts w:ascii="Times New Roman" w:hAnsi="Times New Roman" w:cs="Times New Roman"/>
          <w:szCs w:val="28"/>
          <w:lang w:val="uk-UA"/>
        </w:rPr>
      </w:pPr>
      <w:r>
        <w:rPr>
          <w:rFonts w:ascii="Times New Roman" w:hAnsi="Times New Roman" w:cs="Times New Roman"/>
          <w:b/>
          <w:bCs/>
          <w:szCs w:val="28"/>
          <w:lang w:val="uk-UA"/>
        </w:rPr>
        <w:lastRenderedPageBreak/>
        <w:t>Історіографія та джерела.</w:t>
      </w:r>
      <w:r>
        <w:rPr>
          <w:rFonts w:ascii="Times New Roman" w:hAnsi="Times New Roman" w:cs="Times New Roman"/>
          <w:szCs w:val="28"/>
          <w:lang w:val="uk-UA"/>
        </w:rPr>
        <w:t xml:space="preserve"> Діяльність родини Алчевських стала темою дослідження для багатьох істориків та краєзнавців, втім комплексної роботи, присвяченої традиціям їх благодійності, поки що не створено. Тому існуючу історіографію поділяємо на групи за особами, які в них вивчалися.</w:t>
      </w:r>
    </w:p>
    <w:p w:rsidR="00702FB2" w:rsidRDefault="00D903DB">
      <w:pPr>
        <w:pStyle w:val="210"/>
        <w:tabs>
          <w:tab w:val="left" w:pos="851"/>
          <w:tab w:val="left" w:pos="993"/>
        </w:tabs>
        <w:spacing w:after="0" w:line="360" w:lineRule="auto"/>
        <w:ind w:left="0" w:firstLine="709"/>
        <w:rPr>
          <w:rFonts w:ascii="Times New Roman" w:hAnsi="Times New Roman" w:cs="Times New Roman"/>
          <w:szCs w:val="28"/>
          <w:lang w:val="uk-UA"/>
        </w:rPr>
      </w:pPr>
      <w:r>
        <w:rPr>
          <w:rFonts w:ascii="Times New Roman" w:hAnsi="Times New Roman" w:cs="Times New Roman"/>
          <w:szCs w:val="28"/>
          <w:lang w:val="uk-UA"/>
        </w:rPr>
        <w:t xml:space="preserve"> Однією з перших за хронологією праць, що стосувалася діяльності О. К. Алчевського була робота </w:t>
      </w:r>
      <w:r>
        <w:rPr>
          <w:rFonts w:ascii="Times New Roman" w:hAnsi="Times New Roman" w:cs="Times New Roman"/>
          <w:color w:val="000000"/>
          <w:szCs w:val="28"/>
          <w:lang w:val="uk-UA"/>
        </w:rPr>
        <w:t>«Постаті. Нариси про видатних людей Донбасу»</w:t>
      </w:r>
      <w:r>
        <w:rPr>
          <w:rFonts w:ascii="Times New Roman" w:hAnsi="Times New Roman" w:cs="Times New Roman"/>
          <w:szCs w:val="28"/>
          <w:lang w:val="uk-UA"/>
        </w:rPr>
        <w:t xml:space="preserve"> [36], у якій розглядається меценатська діяльність підприємця, що була пов’язана з відкриттям шкіл, бібліотек тощо. До цієї групи варто віднести також працю В. І. Подова та В. С. Курила </w:t>
      </w:r>
      <w:r>
        <w:rPr>
          <w:rFonts w:ascii="Times New Roman" w:hAnsi="Times New Roman" w:cs="Times New Roman"/>
          <w:color w:val="000000"/>
          <w:szCs w:val="28"/>
          <w:lang w:val="uk-UA"/>
        </w:rPr>
        <w:t xml:space="preserve">«Історія Донбасу» </w:t>
      </w:r>
      <w:r>
        <w:rPr>
          <w:rFonts w:ascii="Times New Roman" w:hAnsi="Times New Roman" w:cs="Times New Roman"/>
          <w:szCs w:val="28"/>
          <w:lang w:val="uk-UA"/>
        </w:rPr>
        <w:t xml:space="preserve">[34] та дослідження С. З. Мошенского </w:t>
      </w:r>
      <w:r>
        <w:rPr>
          <w:rFonts w:ascii="Times New Roman" w:hAnsi="Times New Roman" w:cs="Times New Roman"/>
          <w:color w:val="000000"/>
          <w:szCs w:val="28"/>
          <w:lang w:val="uk-UA"/>
        </w:rPr>
        <w:t>«Финансовые центры Украины и рынок ценных бумаг индустриальной эпохи»,</w:t>
      </w:r>
      <w:r>
        <w:rPr>
          <w:rFonts w:ascii="Times New Roman" w:hAnsi="Times New Roman" w:cs="Times New Roman"/>
          <w:szCs w:val="28"/>
          <w:lang w:val="uk-UA"/>
        </w:rPr>
        <w:t xml:space="preserve"> в якій детально викладено історію підприємницької діяльності промисловця, яка стала основою його благодійництва. </w:t>
      </w:r>
    </w:p>
    <w:p w:rsidR="00702FB2" w:rsidRDefault="00D903DB">
      <w:pPr>
        <w:pStyle w:val="210"/>
        <w:tabs>
          <w:tab w:val="left" w:pos="851"/>
          <w:tab w:val="left" w:pos="993"/>
        </w:tabs>
        <w:spacing w:after="0" w:line="360" w:lineRule="auto"/>
        <w:ind w:left="0" w:firstLine="709"/>
        <w:rPr>
          <w:rFonts w:ascii="Times New Roman" w:hAnsi="Times New Roman" w:cs="Times New Roman"/>
          <w:szCs w:val="28"/>
          <w:lang w:val="uk-UA"/>
        </w:rPr>
      </w:pPr>
      <w:r>
        <w:rPr>
          <w:rFonts w:ascii="Times New Roman" w:hAnsi="Times New Roman" w:cs="Times New Roman"/>
          <w:szCs w:val="28"/>
          <w:lang w:val="uk-UA"/>
        </w:rPr>
        <w:t xml:space="preserve">Іншу групу складають дослідження українських істориків та краєзнавців, що були присвячені діяльності Х. Д. Алчевської. Серед них варто виділити працю О. А. Кутья </w:t>
      </w:r>
      <w:r>
        <w:rPr>
          <w:rFonts w:ascii="Times New Roman" w:hAnsi="Times New Roman" w:cs="Times New Roman"/>
          <w:color w:val="000000"/>
          <w:szCs w:val="28"/>
          <w:lang w:val="uk-UA"/>
        </w:rPr>
        <w:t>«</w:t>
      </w:r>
      <w:r>
        <w:rPr>
          <w:rFonts w:ascii="Times New Roman" w:hAnsi="Times New Roman" w:cs="Times New Roman"/>
          <w:szCs w:val="28"/>
          <w:lang w:val="uk-UA"/>
        </w:rPr>
        <w:t>Просвітницько-педагогічна спадщина Христини Данилівни Алчевської</w:t>
      </w:r>
      <w:r>
        <w:rPr>
          <w:rFonts w:ascii="Times New Roman" w:hAnsi="Times New Roman" w:cs="Times New Roman"/>
          <w:color w:val="000000"/>
          <w:szCs w:val="28"/>
          <w:lang w:val="uk-UA"/>
        </w:rPr>
        <w:t xml:space="preserve">» </w:t>
      </w:r>
      <w:r>
        <w:rPr>
          <w:rFonts w:ascii="Times New Roman" w:hAnsi="Times New Roman" w:cs="Times New Roman"/>
          <w:szCs w:val="28"/>
          <w:lang w:val="uk-UA"/>
        </w:rPr>
        <w:t xml:space="preserve">[31], в якій детально розглянута не тільки педагогічна, але й літературна та бібліографічна діяльність меценатки. Також виокремимо працю краєзнавця А. С. Воронкіна </w:t>
      </w:r>
      <w:r>
        <w:rPr>
          <w:rFonts w:ascii="Times New Roman" w:hAnsi="Times New Roman" w:cs="Times New Roman"/>
          <w:color w:val="000000"/>
          <w:szCs w:val="28"/>
          <w:lang w:val="uk-UA"/>
        </w:rPr>
        <w:t>«Меценатская деятельность на Луганщине (конец ХVІІІ в. – начало ХХ в.)»</w:t>
      </w:r>
      <w:r>
        <w:rPr>
          <w:rFonts w:ascii="Times New Roman" w:hAnsi="Times New Roman" w:cs="Times New Roman"/>
          <w:szCs w:val="28"/>
          <w:lang w:val="uk-UA"/>
        </w:rPr>
        <w:t xml:space="preserve"> [26], який розглянув внесок Алчевської у відкриття та розвиток недільних шкіл та бібліотек. </w:t>
      </w:r>
    </w:p>
    <w:p w:rsidR="00702FB2" w:rsidRDefault="00D903DB">
      <w:pPr>
        <w:pStyle w:val="210"/>
        <w:tabs>
          <w:tab w:val="left" w:pos="851"/>
          <w:tab w:val="left" w:pos="993"/>
        </w:tabs>
        <w:spacing w:after="0" w:line="360" w:lineRule="auto"/>
        <w:ind w:left="0" w:firstLine="709"/>
        <w:rPr>
          <w:rFonts w:ascii="Times New Roman" w:hAnsi="Times New Roman" w:cs="Times New Roman"/>
          <w:szCs w:val="28"/>
          <w:lang w:val="uk-UA"/>
        </w:rPr>
      </w:pPr>
      <w:r>
        <w:rPr>
          <w:rFonts w:ascii="Times New Roman" w:hAnsi="Times New Roman" w:cs="Times New Roman"/>
          <w:szCs w:val="28"/>
          <w:lang w:val="uk-UA"/>
        </w:rPr>
        <w:t xml:space="preserve">Окрему групу складали матеріали щодо діяльності дітей родини Алчевських. Серед цих матеріалів потрібно виділити працю Д. К. Милославського </w:t>
      </w:r>
      <w:r>
        <w:rPr>
          <w:rFonts w:ascii="Times New Roman" w:hAnsi="Times New Roman" w:cs="Times New Roman"/>
          <w:color w:val="000000"/>
          <w:szCs w:val="28"/>
          <w:lang w:val="uk-UA"/>
        </w:rPr>
        <w:t>«</w:t>
      </w:r>
      <w:r>
        <w:rPr>
          <w:rFonts w:ascii="Times New Roman" w:hAnsi="Times New Roman" w:cs="Times New Roman"/>
          <w:szCs w:val="28"/>
          <w:lang w:val="uk-UA"/>
        </w:rPr>
        <w:t>"Український Карузо" Іван Алчевський в музикознавчих працях Кирила Мирославського</w:t>
      </w:r>
      <w:r>
        <w:rPr>
          <w:rFonts w:ascii="Times New Roman" w:hAnsi="Times New Roman" w:cs="Times New Roman"/>
          <w:color w:val="000000"/>
          <w:szCs w:val="28"/>
          <w:lang w:val="uk-UA"/>
        </w:rPr>
        <w:t>»</w:t>
      </w:r>
      <w:r>
        <w:rPr>
          <w:rFonts w:ascii="Times New Roman" w:hAnsi="Times New Roman" w:cs="Times New Roman"/>
          <w:szCs w:val="28"/>
          <w:lang w:val="uk-UA"/>
        </w:rPr>
        <w:t xml:space="preserve"> [32], який заглиблюється в життєвий та творчий шлях співака Івана Алчевського, а також статтю Ю. Ю. Полякової </w:t>
      </w:r>
      <w:r>
        <w:rPr>
          <w:rFonts w:ascii="Times New Roman" w:hAnsi="Times New Roman" w:cs="Times New Roman"/>
          <w:color w:val="000000"/>
          <w:szCs w:val="28"/>
          <w:lang w:val="uk-UA"/>
        </w:rPr>
        <w:t>«</w:t>
      </w:r>
      <w:r>
        <w:rPr>
          <w:rFonts w:ascii="Times New Roman" w:hAnsi="Times New Roman" w:cs="Times New Roman"/>
          <w:szCs w:val="28"/>
          <w:lang w:val="uk-UA"/>
        </w:rPr>
        <w:t>Родина Алчевських у театральному просторі Харкова</w:t>
      </w:r>
      <w:r>
        <w:rPr>
          <w:rFonts w:ascii="Times New Roman" w:hAnsi="Times New Roman" w:cs="Times New Roman"/>
          <w:color w:val="000000"/>
          <w:szCs w:val="28"/>
          <w:lang w:val="uk-UA"/>
        </w:rPr>
        <w:t xml:space="preserve">» </w:t>
      </w:r>
      <w:r>
        <w:rPr>
          <w:rFonts w:ascii="Times New Roman" w:hAnsi="Times New Roman" w:cs="Times New Roman"/>
          <w:szCs w:val="28"/>
          <w:lang w:val="uk-UA"/>
        </w:rPr>
        <w:t>[35], де проаналізовано життя та діяльність Івана, Григорія, Миколи та Христини Алчевських, їхній внесок у розвиток культури, мистецтва та педагогіку Харкова.</w:t>
      </w:r>
    </w:p>
    <w:p w:rsidR="005F36C0" w:rsidRDefault="005F36C0" w:rsidP="005F36C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Отже, тема досліджена лише за окремими аспектами благодійницької діяльності Алчевських. Матеріал, який був накопичений дослідниками, вимагає подальшого вивчення, узагальнення та систематизації, що й обумовлює, серед іншого, створення цієї роботи.</w:t>
      </w:r>
    </w:p>
    <w:p w:rsidR="00702FB2" w:rsidRPr="005F36C0" w:rsidRDefault="00D903DB">
      <w:pPr>
        <w:spacing w:after="0" w:line="360" w:lineRule="auto"/>
        <w:ind w:firstLine="709"/>
        <w:jc w:val="both"/>
        <w:rPr>
          <w:rFonts w:ascii="Times New Roman" w:hAnsi="Times New Roman" w:cs="Times New Roman"/>
          <w:sz w:val="28"/>
          <w:szCs w:val="28"/>
          <w:lang w:val="uk-UA"/>
        </w:rPr>
      </w:pPr>
      <w:r w:rsidRPr="005F36C0">
        <w:rPr>
          <w:rFonts w:ascii="Times New Roman" w:hAnsi="Times New Roman" w:cs="Times New Roman"/>
          <w:sz w:val="28"/>
          <w:szCs w:val="28"/>
          <w:lang w:val="uk-UA"/>
        </w:rPr>
        <w:t xml:space="preserve">У процесі роботи було використано опубліковані історичні </w:t>
      </w:r>
      <w:r w:rsidRPr="005F36C0">
        <w:rPr>
          <w:rFonts w:ascii="Times New Roman" w:hAnsi="Times New Roman" w:cs="Times New Roman"/>
          <w:bCs/>
          <w:sz w:val="28"/>
          <w:szCs w:val="28"/>
          <w:lang w:val="uk-UA"/>
        </w:rPr>
        <w:t>джерела</w:t>
      </w:r>
      <w:r w:rsidRPr="005F36C0">
        <w:rPr>
          <w:rFonts w:ascii="Times New Roman" w:hAnsi="Times New Roman" w:cs="Times New Roman"/>
          <w:sz w:val="28"/>
          <w:szCs w:val="28"/>
          <w:lang w:val="uk-UA"/>
        </w:rPr>
        <w:t xml:space="preserve"> з теми дослідження</w:t>
      </w:r>
      <w:r w:rsidR="005F36C0" w:rsidRPr="005F36C0">
        <w:rPr>
          <w:rFonts w:ascii="Times New Roman" w:hAnsi="Times New Roman" w:cs="Times New Roman"/>
          <w:sz w:val="28"/>
          <w:szCs w:val="28"/>
          <w:lang w:val="uk-UA"/>
        </w:rPr>
        <w:t xml:space="preserve">, які представлені переважно спогадами та матеріалами періодичної преси. Серед першої групи слід виділити </w:t>
      </w:r>
      <w:r w:rsidRPr="005F36C0">
        <w:rPr>
          <w:rFonts w:ascii="Times New Roman" w:hAnsi="Times New Roman" w:cs="Times New Roman"/>
          <w:sz w:val="28"/>
          <w:szCs w:val="28"/>
          <w:lang w:val="uk-UA"/>
        </w:rPr>
        <w:t xml:space="preserve">мемуари Х. Д. Алчевської [2], в яких </w:t>
      </w:r>
      <w:r w:rsidR="005F36C0" w:rsidRPr="005F36C0">
        <w:rPr>
          <w:rFonts w:ascii="Times New Roman" w:hAnsi="Times New Roman" w:cs="Times New Roman"/>
          <w:sz w:val="28"/>
          <w:szCs w:val="28"/>
          <w:lang w:val="uk-UA"/>
        </w:rPr>
        <w:t>авторка розповідає свій</w:t>
      </w:r>
      <w:r w:rsidRPr="005F36C0">
        <w:rPr>
          <w:rFonts w:ascii="Times New Roman" w:hAnsi="Times New Roman" w:cs="Times New Roman"/>
          <w:sz w:val="28"/>
          <w:szCs w:val="28"/>
          <w:lang w:val="uk-UA"/>
        </w:rPr>
        <w:t xml:space="preserve"> про життєвий і творчий шлях, </w:t>
      </w:r>
      <w:r w:rsidR="005F36C0" w:rsidRPr="005F36C0">
        <w:rPr>
          <w:rFonts w:ascii="Times New Roman" w:hAnsi="Times New Roman" w:cs="Times New Roman"/>
          <w:sz w:val="28"/>
          <w:szCs w:val="28"/>
          <w:lang w:val="uk-UA"/>
        </w:rPr>
        <w:t>зокрема і</w:t>
      </w:r>
      <w:r w:rsidRPr="005F36C0">
        <w:rPr>
          <w:rFonts w:ascii="Times New Roman" w:hAnsi="Times New Roman" w:cs="Times New Roman"/>
          <w:sz w:val="28"/>
          <w:szCs w:val="28"/>
          <w:lang w:val="uk-UA"/>
        </w:rPr>
        <w:t xml:space="preserve"> благодійницьку діяльність.</w:t>
      </w:r>
      <w:r w:rsidR="005F36C0" w:rsidRPr="005F36C0">
        <w:rPr>
          <w:rFonts w:ascii="Times New Roman" w:hAnsi="Times New Roman" w:cs="Times New Roman"/>
          <w:sz w:val="28"/>
          <w:szCs w:val="28"/>
          <w:lang w:val="uk-UA"/>
        </w:rPr>
        <w:t xml:space="preserve"> У другій групі, с</w:t>
      </w:r>
      <w:r w:rsidRPr="005F36C0">
        <w:rPr>
          <w:rFonts w:ascii="Times New Roman" w:hAnsi="Times New Roman" w:cs="Times New Roman"/>
          <w:sz w:val="28"/>
          <w:szCs w:val="28"/>
          <w:lang w:val="uk-UA"/>
        </w:rPr>
        <w:t>еред</w:t>
      </w:r>
      <w:r w:rsidR="005F36C0">
        <w:rPr>
          <w:rFonts w:ascii="Times New Roman" w:hAnsi="Times New Roman" w:cs="Times New Roman"/>
          <w:sz w:val="28"/>
          <w:szCs w:val="28"/>
          <w:lang w:val="uk-UA"/>
        </w:rPr>
        <w:t xml:space="preserve"> </w:t>
      </w:r>
      <w:r w:rsidRPr="005F36C0">
        <w:rPr>
          <w:rFonts w:ascii="Times New Roman" w:hAnsi="Times New Roman" w:cs="Times New Roman"/>
          <w:sz w:val="28"/>
          <w:szCs w:val="28"/>
          <w:lang w:val="uk-UA"/>
        </w:rPr>
        <w:t>матеріалів періодичної преси</w:t>
      </w:r>
      <w:r w:rsidR="005F36C0" w:rsidRPr="005F36C0">
        <w:rPr>
          <w:rFonts w:ascii="Times New Roman" w:hAnsi="Times New Roman" w:cs="Times New Roman"/>
          <w:sz w:val="28"/>
          <w:szCs w:val="28"/>
          <w:lang w:val="uk-UA"/>
        </w:rPr>
        <w:t>,</w:t>
      </w:r>
      <w:r w:rsidRPr="005F36C0">
        <w:rPr>
          <w:rFonts w:ascii="Times New Roman" w:hAnsi="Times New Roman" w:cs="Times New Roman"/>
          <w:sz w:val="28"/>
          <w:szCs w:val="28"/>
          <w:lang w:val="uk-UA"/>
        </w:rPr>
        <w:t xml:space="preserve"> </w:t>
      </w:r>
      <w:r w:rsidR="005F36C0" w:rsidRPr="005F36C0">
        <w:rPr>
          <w:rFonts w:ascii="Times New Roman" w:hAnsi="Times New Roman" w:cs="Times New Roman"/>
          <w:sz w:val="28"/>
          <w:szCs w:val="28"/>
          <w:lang w:val="uk-UA"/>
        </w:rPr>
        <w:t>переважну</w:t>
      </w:r>
      <w:r w:rsidRPr="005F36C0">
        <w:rPr>
          <w:rFonts w:ascii="Times New Roman" w:hAnsi="Times New Roman" w:cs="Times New Roman"/>
          <w:sz w:val="28"/>
          <w:szCs w:val="28"/>
          <w:lang w:val="uk-UA"/>
        </w:rPr>
        <w:t xml:space="preserve"> увагу надан</w:t>
      </w:r>
      <w:r w:rsidR="005F36C0" w:rsidRPr="005F36C0">
        <w:rPr>
          <w:rFonts w:ascii="Times New Roman" w:hAnsi="Times New Roman" w:cs="Times New Roman"/>
          <w:sz w:val="28"/>
          <w:szCs w:val="28"/>
          <w:lang w:val="uk-UA"/>
        </w:rPr>
        <w:t xml:space="preserve">о </w:t>
      </w:r>
      <w:r w:rsidRPr="005F36C0">
        <w:rPr>
          <w:rFonts w:ascii="Times New Roman" w:hAnsi="Times New Roman" w:cs="Times New Roman"/>
          <w:sz w:val="28"/>
          <w:szCs w:val="28"/>
          <w:lang w:val="uk-UA"/>
        </w:rPr>
        <w:t>харківській газеті «Южный край», де регулярно висвітлювалася інформація про громадську діяльність представників родини Алчевських.</w:t>
      </w:r>
      <w:r w:rsidR="005F36C0" w:rsidRPr="005F36C0">
        <w:rPr>
          <w:rFonts w:ascii="Times New Roman" w:hAnsi="Times New Roman" w:cs="Times New Roman"/>
          <w:sz w:val="28"/>
          <w:szCs w:val="28"/>
          <w:lang w:val="uk-UA"/>
        </w:rPr>
        <w:t xml:space="preserve"> В цілому, в</w:t>
      </w:r>
      <w:r w:rsidRPr="005F36C0">
        <w:rPr>
          <w:rFonts w:ascii="Times New Roman" w:hAnsi="Times New Roman" w:cs="Times New Roman"/>
          <w:sz w:val="28"/>
          <w:szCs w:val="28"/>
          <w:lang w:val="uk-UA"/>
        </w:rPr>
        <w:t>икористання цих джерел дозволило розкрити тему дослідження та вирішити поставлені завдання.</w:t>
      </w:r>
    </w:p>
    <w:p w:rsidR="005F36C0" w:rsidRDefault="00D903DB" w:rsidP="005F36C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Апробація дослідження.</w:t>
      </w:r>
      <w:r>
        <w:rPr>
          <w:rFonts w:ascii="Times New Roman" w:hAnsi="Times New Roman" w:cs="Times New Roman"/>
          <w:sz w:val="28"/>
          <w:szCs w:val="28"/>
          <w:lang w:val="uk-UA"/>
        </w:rPr>
        <w:t xml:space="preserve"> Результати дослідження буде апробовано у виступі на II Всеукраїнській науково-практичній конференції «Історія України в регіональному та глобальному вимірах», Маріуполь, 20 лютого 2020 р., доповідь на яку прийнято до участі та буде опубліковано у збірнику матеріалів конференції.</w:t>
      </w:r>
    </w:p>
    <w:p w:rsidR="00702FB2" w:rsidRDefault="00D903DB" w:rsidP="005F36C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Структура.</w:t>
      </w:r>
      <w:r>
        <w:rPr>
          <w:rFonts w:ascii="Times New Roman" w:hAnsi="Times New Roman" w:cs="Times New Roman"/>
          <w:sz w:val="28"/>
          <w:szCs w:val="28"/>
          <w:lang w:val="uk-UA"/>
        </w:rPr>
        <w:t xml:space="preserve"> Робота</w:t>
      </w:r>
      <w:r w:rsidR="005F36C0">
        <w:rPr>
          <w:rFonts w:ascii="Times New Roman" w:hAnsi="Times New Roman" w:cs="Times New Roman"/>
          <w:sz w:val="28"/>
          <w:szCs w:val="28"/>
          <w:lang w:val="uk-UA"/>
        </w:rPr>
        <w:t xml:space="preserve"> </w:t>
      </w:r>
      <w:r>
        <w:rPr>
          <w:rFonts w:ascii="Times New Roman" w:hAnsi="Times New Roman" w:cs="Times New Roman"/>
          <w:sz w:val="28"/>
          <w:szCs w:val="28"/>
          <w:lang w:val="uk-UA"/>
        </w:rPr>
        <w:t>складається з вступу, трьох розділів, висновків та</w:t>
      </w:r>
      <w:r>
        <w:rPr>
          <w:rFonts w:ascii="Times New Roman" w:hAnsi="Times New Roman" w:cs="Times New Roman"/>
          <w:color w:val="000000"/>
          <w:sz w:val="28"/>
          <w:szCs w:val="28"/>
          <w:lang w:val="uk-UA"/>
        </w:rPr>
        <w:t xml:space="preserve"> списку використаних джерел та літератури</w:t>
      </w:r>
      <w:r>
        <w:rPr>
          <w:color w:val="000000"/>
          <w:sz w:val="28"/>
          <w:szCs w:val="28"/>
          <w:lang w:val="uk-UA"/>
        </w:rPr>
        <w:t xml:space="preserve"> </w:t>
      </w:r>
      <w:r w:rsidRPr="005F36C0">
        <w:rPr>
          <w:rFonts w:ascii="Times New Roman" w:hAnsi="Times New Roman" w:cs="Times New Roman"/>
          <w:color w:val="000000"/>
          <w:sz w:val="28"/>
          <w:szCs w:val="28"/>
          <w:lang w:val="uk-UA"/>
        </w:rPr>
        <w:t>(42 позиції)</w:t>
      </w:r>
      <w:r w:rsidRPr="005F36C0">
        <w:rPr>
          <w:rFonts w:ascii="Times New Roman" w:hAnsi="Times New Roman" w:cs="Times New Roman"/>
          <w:sz w:val="28"/>
          <w:szCs w:val="28"/>
          <w:lang w:val="uk-UA"/>
        </w:rPr>
        <w:t>. Основний текст роботи складає 28 сторінок, загальний – 3</w:t>
      </w:r>
      <w:r w:rsidR="00FC0FD7">
        <w:rPr>
          <w:rFonts w:ascii="Times New Roman" w:hAnsi="Times New Roman" w:cs="Times New Roman"/>
          <w:sz w:val="28"/>
          <w:szCs w:val="28"/>
          <w:lang w:val="uk-UA"/>
        </w:rPr>
        <w:t>3</w:t>
      </w:r>
      <w:r w:rsidRPr="005F36C0">
        <w:rPr>
          <w:rFonts w:ascii="Times New Roman" w:hAnsi="Times New Roman" w:cs="Times New Roman"/>
          <w:sz w:val="28"/>
          <w:szCs w:val="28"/>
          <w:lang w:val="uk-UA"/>
        </w:rPr>
        <w:t xml:space="preserve"> сторін</w:t>
      </w:r>
      <w:r w:rsidR="00FC0FD7">
        <w:rPr>
          <w:rFonts w:ascii="Times New Roman" w:hAnsi="Times New Roman" w:cs="Times New Roman"/>
          <w:sz w:val="28"/>
          <w:szCs w:val="28"/>
          <w:lang w:val="uk-UA"/>
        </w:rPr>
        <w:t>ки</w:t>
      </w:r>
      <w:r w:rsidRPr="005F36C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702FB2" w:rsidRDefault="00702FB2">
      <w:pPr>
        <w:spacing w:after="0" w:line="360" w:lineRule="auto"/>
        <w:ind w:firstLine="709"/>
        <w:jc w:val="both"/>
        <w:rPr>
          <w:rFonts w:ascii="Times New Roman" w:hAnsi="Times New Roman" w:cs="Times New Roman"/>
          <w:sz w:val="28"/>
          <w:szCs w:val="28"/>
          <w:lang w:val="uk-UA"/>
        </w:rPr>
      </w:pPr>
    </w:p>
    <w:p w:rsidR="00702FB2" w:rsidRDefault="00D903DB">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702FB2" w:rsidRDefault="00D903DB">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РОЗДІЛ 1</w:t>
      </w:r>
    </w:p>
    <w:p w:rsidR="00702FB2" w:rsidRDefault="00D903DB">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БЛАГОДІЙНА ДІЯЛЬНІСТЬ </w:t>
      </w:r>
    </w:p>
    <w:p w:rsidR="00702FB2" w:rsidRDefault="00D903DB">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ОЛЕКСІЯ КИРИЛОВИЧА АЛЧЕВСЬКОГО</w:t>
      </w:r>
    </w:p>
    <w:p w:rsidR="00702FB2" w:rsidRDefault="00702FB2">
      <w:pPr>
        <w:spacing w:after="0" w:line="360" w:lineRule="auto"/>
        <w:ind w:firstLine="709"/>
        <w:jc w:val="center"/>
        <w:rPr>
          <w:rFonts w:ascii="Times New Roman" w:hAnsi="Times New Roman" w:cs="Times New Roman"/>
          <w:b/>
          <w:sz w:val="28"/>
          <w:szCs w:val="28"/>
          <w:lang w:val="uk-UA"/>
        </w:rPr>
      </w:pP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Олексій Кирилович Алчевський – відомий банкір, фінансист-реформатор, промисловець, гірничозаводчик, громадський діяч та меценат. Народився 1835 р. в провінційному місті Суми Харківської губернії в сім’ї Кирила Алчевського, небагатого купця-бакалійника, титаря Покровської церкви. Олексій Кирилович закінчив двокласну школу в Сумах, але більше ніяких навчальних закладів не кінчав, все життя займався самоосвітою. Він розпочинав кар’єру підприємця в 1862 р. як власник невеликої чайної крамниці у Харкові [33, с. 426]. </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1865 р. (за іншими даними – у 1866 р.) О. К. Алчевський отримав дозвіл на заснування в Харкові Товариства взаємного кредиту. Пізніше в 1868 р. на основі цього товариства утворився Торговельний банк – перший банк, створений на приватній основі, не тільки в Харкові, але й у всій Російській імперії [34, с. 236; 22, с. 11]. У 1870 р. Алчевський заснував Друге товариство взаємного кредиту в Харкові для фінансування бізнесу дрібних торговців, а також промисловців. Майже одночасно, в 1871 р., ним було відкрито перший у Російській імперії Земельний акціонерний банк [22, с. 12], початковий капітал якого нараховував 1 млн рублів [33, с. 427]</w:t>
      </w:r>
      <w:r>
        <w:rPr>
          <w:rFonts w:ascii="Times New Roman" w:hAnsi="Times New Roman" w:cs="Times New Roman"/>
          <w:color w:val="000000"/>
          <w:sz w:val="28"/>
          <w:szCs w:val="28"/>
          <w:lang w:val="uk-UA"/>
        </w:rPr>
        <w:t>.</w:t>
      </w:r>
      <w:r w:rsidR="005F36C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Тож до</w:t>
      </w:r>
      <w:r>
        <w:rPr>
          <w:rFonts w:ascii="Times New Roman" w:hAnsi="Times New Roman" w:cs="Times New Roman"/>
          <w:sz w:val="28"/>
          <w:szCs w:val="28"/>
          <w:lang w:val="uk-UA"/>
        </w:rPr>
        <w:t xml:space="preserve"> середині 1870-х рр. Алчевський вже став багатою людиною, статок якої оцінювався в 1,4 млн рублів [22, с. 13].</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Пізніше Алчевський взявся за нові справи, звернувши увагу на вуглевидобувну промисловість Донецького басейну. Зокрема став займатися розвідувальними роботами і розробкою кам'яного вугілля в Бахмутському та Слов'яносербському повітах Катеринославської губернії. У 1879 р. для цього він організував акціонерне Олексіївське гірничопромислове товариство </w:t>
      </w:r>
      <w:r>
        <w:rPr>
          <w:rFonts w:ascii="Times New Roman" w:hAnsi="Times New Roman" w:cs="Times New Roman"/>
          <w:color w:val="000000"/>
          <w:sz w:val="28"/>
          <w:szCs w:val="28"/>
          <w:lang w:val="uk-UA"/>
        </w:rPr>
        <w:t>з основним капіталом 300 тис. руб. [33, с. 428]</w:t>
      </w:r>
      <w:r>
        <w:rPr>
          <w:rFonts w:ascii="Times New Roman" w:hAnsi="Times New Roman" w:cs="Times New Roman"/>
          <w:sz w:val="28"/>
          <w:szCs w:val="28"/>
          <w:lang w:val="uk-UA"/>
        </w:rPr>
        <w:t xml:space="preserve">, яке з часом перетворилося </w:t>
      </w:r>
      <w:r>
        <w:rPr>
          <w:rFonts w:ascii="Times New Roman" w:hAnsi="Times New Roman" w:cs="Times New Roman"/>
          <w:color w:val="000000"/>
          <w:sz w:val="28"/>
          <w:szCs w:val="28"/>
          <w:lang w:val="uk-UA"/>
        </w:rPr>
        <w:t xml:space="preserve">у потужне </w:t>
      </w:r>
      <w:r>
        <w:rPr>
          <w:rFonts w:ascii="Times New Roman" w:hAnsi="Times New Roman" w:cs="Times New Roman"/>
          <w:color w:val="000000"/>
          <w:sz w:val="28"/>
          <w:szCs w:val="28"/>
          <w:lang w:val="uk-UA"/>
        </w:rPr>
        <w:lastRenderedPageBreak/>
        <w:t>підприємство з продуктивністю близько 60 млн пудів вугілля та коксу на рік (12– 14 % загального видобутку вугілля всієї Російської Імперії)</w:t>
      </w:r>
      <w:r>
        <w:rPr>
          <w:rFonts w:ascii="Times New Roman" w:hAnsi="Times New Roman" w:cs="Times New Roman"/>
          <w:sz w:val="28"/>
          <w:szCs w:val="28"/>
          <w:lang w:val="uk-UA"/>
        </w:rPr>
        <w:t xml:space="preserve"> [36, с. 28].</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У 1895 р. Алчевський заснував Донецько-Юр’ївське металургійне товариство (суч. Алчевський металургійний комбінат). Цей завод став одним з найбільших підприємств чорної металургії в Російській імперії з основним капіталом 22,1 млн руб. [33, с. 429]. Так, у 1897 р. обсяг його виробництва склав 4 млн 856 тис. пудів чавуну й 738 тис. пудів сталі, а вже через 3 роки було зроблено 6 млн 792 тис. пудів чавуну, 3 млн 192 тис. пудів сталі та 2 млн 354 тис. пудів прокату [34, с. 239]. Ще через 2 роки підприємець став ініціатором створення акціонерної металургійної компанії з бельгійським капіталом «Російський провіданс» у Маріуполі (суч. </w:t>
      </w:r>
      <w:r>
        <w:rPr>
          <w:rFonts w:ascii="Times New Roman" w:hAnsi="Times New Roman" w:cs="Times New Roman"/>
          <w:color w:val="000000"/>
          <w:sz w:val="28"/>
          <w:szCs w:val="28"/>
          <w:lang w:val="uk-UA"/>
        </w:rPr>
        <w:t>Маріупольський металургійний комбінат імені Ілліча) [36, с. 28].</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Таким чином, д</w:t>
      </w:r>
      <w:r>
        <w:rPr>
          <w:rFonts w:ascii="Times New Roman" w:hAnsi="Times New Roman" w:cs="Times New Roman"/>
          <w:color w:val="000000"/>
          <w:sz w:val="28"/>
          <w:szCs w:val="28"/>
          <w:lang w:val="uk-UA"/>
        </w:rPr>
        <w:t xml:space="preserve">о кінця 1890-х рр. О. Алчевський створив одну з перших в країні, за сучасною термінологією, промислово-фінансових груп, яка об’єднувала банки, металургійні заводи, вугільні шахти, рудники, транспортні компанії. Його статок оцінювалося в 30 млн руб. (за його власними заявами – 12 млн руб., включаючи акції та паї 21 компанії, а також державні цінні папери), що робило його </w:t>
      </w:r>
      <w:r>
        <w:rPr>
          <w:rFonts w:ascii="Times New Roman" w:hAnsi="Times New Roman" w:cs="Times New Roman"/>
          <w:color w:val="000000" w:themeColor="text1"/>
          <w:sz w:val="28"/>
          <w:szCs w:val="28"/>
          <w:lang w:val="uk-UA"/>
        </w:rPr>
        <w:t>однією з найбагатших осіб Російської імперії</w:t>
      </w:r>
      <w:r>
        <w:rPr>
          <w:rFonts w:ascii="Times New Roman" w:hAnsi="Times New Roman" w:cs="Times New Roman"/>
          <w:color w:val="000000"/>
          <w:sz w:val="28"/>
          <w:szCs w:val="28"/>
          <w:lang w:val="uk-UA"/>
        </w:rPr>
        <w:t xml:space="preserve"> [33, с. 430]. Все це дозволяло Алчевському проявити себе активним та щедрим </w:t>
      </w:r>
      <w:r>
        <w:rPr>
          <w:rFonts w:ascii="Times New Roman" w:hAnsi="Times New Roman" w:cs="Times New Roman"/>
          <w:color w:val="000000" w:themeColor="text1"/>
          <w:sz w:val="28"/>
          <w:szCs w:val="28"/>
          <w:lang w:val="uk-UA"/>
        </w:rPr>
        <w:t xml:space="preserve">громадським діячем і благодійником. </w:t>
      </w:r>
    </w:p>
    <w:p w:rsidR="00702FB2" w:rsidRDefault="00D903DB">
      <w:pP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Ще на початку 1860 рр. Олексій Кирилович організував і очолив гурток харківської «Громади». Її члени вели легальну та нелегальну роботу в сфері культури: організовували недільні школи, видавали дозволену та заборонену літературу українською мовою, збирали матеріали з етнографії та фольклору, видавали популярні книжки – так звані «Метелики», також організовували лекції, шевченківські вечори та зустрічі з театральними групами. Цікавим фактом є те, що серед учасників гуртка єдиною жінкою була його дружина – Христина Данилівна Алчевська, яку називали Гетьманшою [39, с. 97]. </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 xml:space="preserve">Олексій Алчевський фінансував засновану дружиною недільну школу в Харкові, побудував для неї власну будівлю в Мироносицькому провулку (нині вулиця Жон Мироносиць, 9), про що докладніше йтиметься далі. Школа працювала до 1919 р., після чого в тому ж будинку була відкрита вечірня школа робітничої молоді. </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Втім, це була не єдина школа, яку фінансував промисловець. У селі Олексіївка Словяносербського повіту Катеринославської губернії (нині Луганська обл.) в 1879 р. ним була побудована сільська школа. Саме в ній 7 років працював відомий український письменник і вчений Б. Д. Грінченко – автор відомого знаменитого «Словника української мови» [22, с. 13]. Школа діяла за офіційними програмами і підручниками, була російськомовною. Б. Грінченко змушений був ознайомлювати учнів з українською мовою таємно «… хоч і не вкраїнська була школа в Олексіївці, та все ж, отримавши освіту, школярі в ній знали, що вони українці, знали історію і географію України, знали про всіх видатних письменників і про їх писання, знали про тяжке становище України, знали про Галичину, запевне більше, ніж тодішній пересічний українець-інтелегент, і свої знання уміли висловлювати путящою українською мовою», – згадував Грінченко [Цит за: 19, с. 69].</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Глибоко поважаючи Б. Д. Грінченка, Алчевські однак розходилися в принципових питаннях організації діяльності школи. Зокрема, у період переслідування українського руху, оцінивши ситуацію, задля збереження закладу було вирішено не чинити опору і спрямувати роботу школи легально, виключно з російською мовою викладання. Дружина Олексія Кириловича Христина </w:t>
      </w:r>
      <w:r>
        <w:rPr>
          <w:rFonts w:ascii="Times New Roman" w:hAnsi="Times New Roman" w:cs="Times New Roman"/>
          <w:color w:val="000000"/>
          <w:sz w:val="28"/>
          <w:szCs w:val="28"/>
          <w:lang w:val="uk-UA"/>
        </w:rPr>
        <w:t>Алчевська згадувала: «Настала пора репресій. Суворо заборонені були в школі малоросійська книга і пісня. Навіть студентська вишита сорочка викликала підозри поліції, й людину тягнули у відділок» [Цит за: 36, с. 31].</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За кошти Олексія Кириловича було відкрито ще кілька навчальних закладів – Харківське комерційне училище, Катеринославське гірниче училище та </w:t>
      </w:r>
      <w:r>
        <w:rPr>
          <w:rFonts w:ascii="Times New Roman" w:hAnsi="Times New Roman" w:cs="Times New Roman"/>
          <w:sz w:val="28"/>
          <w:szCs w:val="28"/>
          <w:lang w:val="uk-UA"/>
        </w:rPr>
        <w:lastRenderedPageBreak/>
        <w:t>сільськогосподарський інститут, на будівництво яких Алчевським було виділено загалом кілька мільйонів рублів</w:t>
      </w:r>
      <w:r w:rsidR="00FA5B46">
        <w:rPr>
          <w:rFonts w:ascii="Times New Roman" w:hAnsi="Times New Roman" w:cs="Times New Roman"/>
          <w:sz w:val="28"/>
          <w:szCs w:val="28"/>
          <w:lang w:val="uk-UA"/>
        </w:rPr>
        <w:t xml:space="preserve"> [15, с. 223</w:t>
      </w:r>
      <w:r w:rsidR="00FA5B46">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sz w:val="28"/>
          <w:szCs w:val="28"/>
          <w:lang w:val="uk-UA"/>
        </w:rPr>
        <w:t xml:space="preserve"> Також на пожертви банкіра було збудовано церкви у Сумах, Харкові та інших містах Харківської та Катеринославської губернії [23</w:t>
      </w:r>
      <w:r>
        <w:rPr>
          <w:rFonts w:ascii="Times New Roman" w:hAnsi="Times New Roman" w:cs="Times New Roman"/>
          <w:color w:val="000000" w:themeColor="text1"/>
          <w:sz w:val="28"/>
          <w:szCs w:val="28"/>
          <w:lang w:val="uk-UA"/>
        </w:rPr>
        <w:t>].</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Крім того, Олексій Кирилович матеріально підтримував Харківське товариство поширення грамотності серед народу. Він і його брат Микола стали засновниками Комітету цього товариства в Сумах, який 31 жовтня 1882 р. відкрив тут жіночу недільну школу. При школі працювала бібліотека, в якій навчальні посібники і підручники видавалися безкоштовно. Це стало можливим завдяки пожертвуванням Алчевського та його племінниці Марії Миколаївни. Через 10 років за його участю в 1892 р. в Сумах була організована міська бібліотека з «кабінетом для читання» [22, с. 13–14].</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Стараннями Алчевського та його дружини в Харкові було відкрито першу громадську бібліотеку (нині Харківська державна наукова бібліотека ім. В. Г. Короленка), про яку детальніше йтиметься в наступному розділі. </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Широко відомим є той факт, що О. К. Алчевський фінансував спорудження першого в світі пам’ятника Тарасові Шевченку в Харкові. Саме тому Алчевський на власні кошти замовив через свою дружину бюст поета відомому скульптору Володимиру Олександровичу Беклемішеву, який виконав погруддя Кобзаря з білого італійського мармуру. За спогадами колеги скульптора по навчанню в Академії Мистецтв маляра Опанаса Сластіона, Беклемішев два роки працював над зображенням Кобзаря, яке планував передати «или въ будущій Шевченковскій музей, или въ хату на могилѣ Шевченка, или, наконецъ, въ Товарищество его имени; короче – сдѣлать ее общественнымъ достояніемъ» [</w:t>
      </w:r>
      <w:r w:rsidRPr="00377D05">
        <w:rPr>
          <w:rFonts w:ascii="Times New Roman" w:hAnsi="Times New Roman" w:cs="Times New Roman"/>
          <w:color w:val="000000"/>
          <w:sz w:val="28"/>
          <w:szCs w:val="28"/>
        </w:rPr>
        <w:t>12</w:t>
      </w:r>
      <w:r>
        <w:rPr>
          <w:rFonts w:ascii="Times New Roman" w:hAnsi="Times New Roman" w:cs="Times New Roman"/>
          <w:color w:val="000000"/>
          <w:sz w:val="28"/>
          <w:szCs w:val="28"/>
          <w:lang w:val="uk-UA"/>
        </w:rPr>
        <w:t xml:space="preserve">, с. 101]. Подібні плани мав і Алчевський, який прагнув встановити пам’ятник в громадському місті, але царський уряд був проти. Саме тому пам’ятник прикрасив двір будинку Алчевських, де був відкритий у 1899 р. </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highlight w:val="yellow"/>
          <w:lang w:val="uk-UA"/>
        </w:rPr>
      </w:pPr>
      <w:r>
        <w:rPr>
          <w:rFonts w:ascii="Times New Roman" w:hAnsi="Times New Roman" w:cs="Times New Roman"/>
          <w:color w:val="000000"/>
          <w:sz w:val="28"/>
          <w:szCs w:val="28"/>
          <w:lang w:val="uk-UA"/>
        </w:rPr>
        <w:lastRenderedPageBreak/>
        <w:t>Зауважимо, що Олексій Кирилович фінансував також будівництво загаданої родинної садиби, яку після смерті планував передати громаді міста. Її архітектором був зять Алчевських – відомий архітектор Олексій Миколайович Бекетов, який втілював в життя всі архітектурні задуми свого тестя. Серед його робіт, які нині існують у Харкові, є замовлені, а також профінансовані Алчевським – будинок Харківського художнього музею, будівлі Харківського комерційного училища, Харківського земельного банку та ін. [23].</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Є всі підстави вважати, що О. Алчевський мав значні плани, спрямовані на підтримку різних благодійницьких проектів. Втім на заваді їм стала економічна криза, яка в 1900 р. охопила європейські країни, в тому числі і Російську імперію. Вона боляче вдарила по підприємствах мецената, який до останнього не залишав надії на покращення ситуації. Навіть більшовик К. Є. Ворошилов, який тоді працював на заводі Алчевського, в своїх спогадах зазначав: «Слід сказати, що завод ДЮМО був в той час як би острівцем в бурхливому океані економічної кризи </w:t>
      </w: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 xml:space="preserve">тут продовжували плавити чавун і сталь, випускати різносортні прокат, хоча всюди виробництво згорталося. Правда, на відміну від попередніх років продукція не знаходила збуту ... . Але робітників не звільняли. І саме тому тут не відчувалися в повній мірі ті лиха, які вже котилися по всій Росії» [5, c. 69]. </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Втім сподівання виявилися марними. Алчевський намагався отримати допомогу від уряду, втім отримав останню відмову від </w:t>
      </w:r>
      <w:r>
        <w:rPr>
          <w:rFonts w:ascii="Times New Roman" w:hAnsi="Times New Roman" w:cs="Times New Roman"/>
          <w:color w:val="000000"/>
          <w:sz w:val="28"/>
          <w:szCs w:val="28"/>
          <w:lang w:val="uk-UA"/>
        </w:rPr>
        <w:t xml:space="preserve">імператора Миколи ІІ </w:t>
      </w:r>
      <w:r>
        <w:rPr>
          <w:rFonts w:ascii="Times New Roman" w:hAnsi="Times New Roman" w:cs="Times New Roman"/>
          <w:sz w:val="28"/>
          <w:szCs w:val="28"/>
          <w:lang w:val="uk-UA"/>
        </w:rPr>
        <w:t xml:space="preserve">4 травня 1901 р., а 7 травня його тіло було знайдене </w:t>
      </w:r>
      <w:r>
        <w:rPr>
          <w:rFonts w:ascii="Times New Roman" w:hAnsi="Times New Roman" w:cs="Times New Roman"/>
          <w:color w:val="000000"/>
          <w:sz w:val="28"/>
          <w:szCs w:val="28"/>
          <w:lang w:val="uk-UA"/>
        </w:rPr>
        <w:t xml:space="preserve">на залізничному вокзалі в Санкт-Петербурзі з ознаками самогубства. Слід зазначити, що розслідувались також версії нещасного випадку та, навіть, вбивства, але вони не знайшли переконливих доказів. З іншого боку, похорон Алчевського відбувся в Харкові за християнським обрядом, а тіло було поховано в межах цвинтаря, що й ставить під сумнів версію самогубства. Крім того, на час загибелі Олексій Алчевський не був банкрутом (вартість акцій його компаній перевищували суму боргів майже на 20%) [36, с. 29]. Отже, за офіційною версією це було самогубство на тлі складної </w:t>
      </w:r>
      <w:r>
        <w:rPr>
          <w:rFonts w:ascii="Times New Roman" w:hAnsi="Times New Roman" w:cs="Times New Roman"/>
          <w:color w:val="000000"/>
          <w:sz w:val="28"/>
          <w:szCs w:val="28"/>
          <w:lang w:val="uk-UA"/>
        </w:rPr>
        <w:lastRenderedPageBreak/>
        <w:t>ситуації, але вже більше 100 років існує й версія про замовне вбивство. Наразі точної відповіді немає.</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Після смерті Алчевського Харківський торговий банк був оголошений банкрутом та закритий. Земельний банк був переданий московським бізнесменам Рябушинським</w:t>
      </w: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інші промислові підприємства стали власністю держави [33</w:t>
      </w:r>
      <w:r>
        <w:rPr>
          <w:rFonts w:ascii="Times New Roman" w:hAnsi="Times New Roman" w:cs="Times New Roman"/>
          <w:color w:val="000000"/>
          <w:sz w:val="28"/>
          <w:szCs w:val="28"/>
          <w:lang w:val="uk-UA"/>
        </w:rPr>
        <w:t>, с. 427; 34</w:t>
      </w:r>
      <w:r>
        <w:rPr>
          <w:rFonts w:ascii="Times New Roman" w:hAnsi="Times New Roman" w:cs="Times New Roman"/>
          <w:sz w:val="28"/>
          <w:szCs w:val="28"/>
          <w:lang w:val="uk-UA"/>
        </w:rPr>
        <w:t>, с. 241].</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З приводу смерті Олексія Кириловича видатний бельгійський банкір А. Вандевіль, який знав його особисто, написав: «Гігант, який жертвував усіма особистими інтересами заради справи, пав... Оплакуєш цього генія, цю велику людину. Його фінансово-промислова діяльність заслуговує на пам’ятник» [36, с. 26].</w:t>
      </w:r>
      <w:r>
        <w:rPr>
          <w:rFonts w:ascii="Times New Roman" w:hAnsi="Times New Roman" w:cs="Times New Roman"/>
          <w:sz w:val="28"/>
          <w:szCs w:val="28"/>
          <w:lang w:val="uk-UA"/>
        </w:rPr>
        <w:t xml:space="preserve"> Тож О. К. Алчевський залишив по собі добру пам’ять, його заслуги відзначали і сучасники, і нащадки. На честь засновника Донецько-Юр’ївського металургійного заводу залізнична станція «Юр’ївка» в 1903 р. була перейменована в станцію «Алчевська». Від неї дістало назву і заводське селище, яке згодом перетворилося на місто Алчевськ у сучасній Луганській області. </w:t>
      </w:r>
    </w:p>
    <w:p w:rsidR="005F36C0" w:rsidRPr="00940A30" w:rsidRDefault="00D903DB">
      <w:pPr>
        <w:spacing w:after="0" w:line="360" w:lineRule="auto"/>
        <w:ind w:firstLine="709"/>
        <w:jc w:val="both"/>
        <w:rPr>
          <w:rFonts w:ascii="Times New Roman" w:hAnsi="Times New Roman" w:cs="Times New Roman"/>
          <w:sz w:val="28"/>
          <w:szCs w:val="28"/>
          <w:lang w:val="uk-UA"/>
        </w:rPr>
      </w:pPr>
      <w:r w:rsidRPr="00940A30">
        <w:rPr>
          <w:rFonts w:ascii="Times New Roman" w:hAnsi="Times New Roman" w:cs="Times New Roman"/>
          <w:sz w:val="28"/>
          <w:szCs w:val="28"/>
          <w:lang w:val="uk-UA"/>
        </w:rPr>
        <w:t xml:space="preserve">Таким чином, Олексій Кирилович Алчевський поруч з підприємницькою діяльністю, приділяв багато уваги і благодійництву. </w:t>
      </w:r>
      <w:r w:rsidR="005F36C0" w:rsidRPr="00940A30">
        <w:rPr>
          <w:rFonts w:ascii="Times New Roman" w:hAnsi="Times New Roman" w:cs="Times New Roman"/>
          <w:sz w:val="28"/>
          <w:szCs w:val="28"/>
          <w:lang w:val="uk-UA"/>
        </w:rPr>
        <w:t>В першу чергу це стосувалося</w:t>
      </w:r>
      <w:r w:rsidRPr="00940A30">
        <w:rPr>
          <w:rFonts w:ascii="Times New Roman" w:hAnsi="Times New Roman" w:cs="Times New Roman"/>
          <w:sz w:val="28"/>
          <w:szCs w:val="28"/>
          <w:lang w:val="uk-UA"/>
        </w:rPr>
        <w:t xml:space="preserve"> допомо</w:t>
      </w:r>
      <w:r w:rsidR="005F36C0" w:rsidRPr="00940A30">
        <w:rPr>
          <w:rFonts w:ascii="Times New Roman" w:hAnsi="Times New Roman" w:cs="Times New Roman"/>
          <w:sz w:val="28"/>
          <w:szCs w:val="28"/>
          <w:lang w:val="uk-UA"/>
        </w:rPr>
        <w:t>ги в</w:t>
      </w:r>
      <w:r w:rsidRPr="00940A30">
        <w:rPr>
          <w:rFonts w:ascii="Times New Roman" w:hAnsi="Times New Roman" w:cs="Times New Roman"/>
          <w:sz w:val="28"/>
          <w:szCs w:val="28"/>
          <w:lang w:val="uk-UA"/>
        </w:rPr>
        <w:t xml:space="preserve"> розповсюдженні освіти. Так, він фінансував українську жіночу недільну школу, Олексіївську сільську школу, Харківське комерційне училище, Катеринославське гірниче училище, сільськогосподарський інститут, Харківське товариство поширення грамотності, а також</w:t>
      </w:r>
      <w:r w:rsidRPr="00940A30">
        <w:rPr>
          <w:rFonts w:ascii="Times New Roman" w:hAnsi="Times New Roman" w:cs="Times New Roman"/>
          <w:color w:val="000000"/>
          <w:sz w:val="28"/>
          <w:szCs w:val="28"/>
          <w:lang w:val="uk-UA"/>
        </w:rPr>
        <w:t xml:space="preserve"> будівлі Харківського комерційного училища</w:t>
      </w:r>
      <w:r w:rsidR="005F36C0" w:rsidRPr="00940A30">
        <w:rPr>
          <w:rFonts w:ascii="Times New Roman" w:hAnsi="Times New Roman" w:cs="Times New Roman"/>
          <w:color w:val="000000"/>
          <w:sz w:val="28"/>
          <w:szCs w:val="28"/>
          <w:lang w:val="uk-UA"/>
        </w:rPr>
        <w:t>.</w:t>
      </w:r>
      <w:r w:rsidRPr="00940A30">
        <w:rPr>
          <w:rFonts w:ascii="Times New Roman" w:hAnsi="Times New Roman" w:cs="Times New Roman"/>
          <w:sz w:val="28"/>
          <w:szCs w:val="28"/>
          <w:lang w:val="uk-UA"/>
        </w:rPr>
        <w:t xml:space="preserve"> </w:t>
      </w:r>
      <w:r w:rsidR="005F36C0" w:rsidRPr="00940A30">
        <w:rPr>
          <w:rFonts w:ascii="Times New Roman" w:hAnsi="Times New Roman" w:cs="Times New Roman"/>
          <w:sz w:val="28"/>
          <w:szCs w:val="28"/>
          <w:lang w:val="uk-UA"/>
        </w:rPr>
        <w:t>К</w:t>
      </w:r>
      <w:r w:rsidRPr="00940A30">
        <w:rPr>
          <w:rFonts w:ascii="Times New Roman" w:hAnsi="Times New Roman" w:cs="Times New Roman"/>
          <w:sz w:val="28"/>
          <w:szCs w:val="28"/>
          <w:lang w:val="uk-UA"/>
        </w:rPr>
        <w:t xml:space="preserve">рім того </w:t>
      </w:r>
      <w:r w:rsidR="005F36C0" w:rsidRPr="00940A30">
        <w:rPr>
          <w:rFonts w:ascii="Times New Roman" w:hAnsi="Times New Roman" w:cs="Times New Roman"/>
          <w:sz w:val="28"/>
          <w:szCs w:val="28"/>
          <w:lang w:val="uk-UA"/>
        </w:rPr>
        <w:t xml:space="preserve">промисловець </w:t>
      </w:r>
      <w:r w:rsidRPr="00940A30">
        <w:rPr>
          <w:rFonts w:ascii="Times New Roman" w:hAnsi="Times New Roman" w:cs="Times New Roman"/>
          <w:sz w:val="28"/>
          <w:szCs w:val="28"/>
          <w:lang w:val="uk-UA"/>
        </w:rPr>
        <w:t>опікувався відкриттям бібліотек,</w:t>
      </w:r>
      <w:r w:rsidR="005F36C0" w:rsidRPr="00940A30">
        <w:rPr>
          <w:rFonts w:ascii="Times New Roman" w:hAnsi="Times New Roman" w:cs="Times New Roman"/>
          <w:sz w:val="28"/>
          <w:szCs w:val="28"/>
          <w:lang w:val="uk-UA"/>
        </w:rPr>
        <w:t xml:space="preserve"> зокрема</w:t>
      </w:r>
      <w:r w:rsidRPr="00940A30">
        <w:rPr>
          <w:rFonts w:ascii="Times New Roman" w:hAnsi="Times New Roman" w:cs="Times New Roman"/>
          <w:sz w:val="28"/>
          <w:szCs w:val="28"/>
          <w:lang w:val="uk-UA"/>
        </w:rPr>
        <w:t xml:space="preserve"> першої</w:t>
      </w:r>
      <w:r w:rsidR="005F36C0" w:rsidRPr="00940A30">
        <w:rPr>
          <w:rFonts w:ascii="Times New Roman" w:hAnsi="Times New Roman" w:cs="Times New Roman"/>
          <w:sz w:val="28"/>
          <w:szCs w:val="28"/>
          <w:lang w:val="uk-UA"/>
        </w:rPr>
        <w:t xml:space="preserve"> </w:t>
      </w:r>
      <w:r w:rsidRPr="00940A30">
        <w:rPr>
          <w:rFonts w:ascii="Times New Roman" w:hAnsi="Times New Roman" w:cs="Times New Roman"/>
          <w:sz w:val="28"/>
          <w:szCs w:val="28"/>
          <w:lang w:val="uk-UA"/>
        </w:rPr>
        <w:t xml:space="preserve">громадської </w:t>
      </w:r>
      <w:r w:rsidR="005F36C0" w:rsidRPr="00940A30">
        <w:rPr>
          <w:rFonts w:ascii="Times New Roman" w:hAnsi="Times New Roman" w:cs="Times New Roman"/>
          <w:sz w:val="28"/>
          <w:szCs w:val="28"/>
          <w:lang w:val="uk-UA"/>
        </w:rPr>
        <w:t xml:space="preserve">бібліотеки Харкова </w:t>
      </w:r>
      <w:r w:rsidRPr="00940A30">
        <w:rPr>
          <w:rFonts w:ascii="Times New Roman" w:hAnsi="Times New Roman" w:cs="Times New Roman"/>
          <w:sz w:val="28"/>
          <w:szCs w:val="28"/>
          <w:lang w:val="uk-UA"/>
        </w:rPr>
        <w:t>(нині Харківська державна наукова бібліотека ім. В. Г. Короленка)</w:t>
      </w:r>
      <w:r w:rsidR="005F36C0" w:rsidRPr="00940A30">
        <w:rPr>
          <w:rFonts w:ascii="Times New Roman" w:hAnsi="Times New Roman" w:cs="Times New Roman"/>
          <w:sz w:val="28"/>
          <w:szCs w:val="28"/>
          <w:lang w:val="uk-UA"/>
        </w:rPr>
        <w:t>, а також жертвував на будівництво низки церков.</w:t>
      </w:r>
      <w:r w:rsidRPr="00940A30">
        <w:rPr>
          <w:rFonts w:ascii="Times New Roman" w:hAnsi="Times New Roman" w:cs="Times New Roman"/>
          <w:sz w:val="28"/>
          <w:szCs w:val="28"/>
          <w:lang w:val="uk-UA"/>
        </w:rPr>
        <w:t xml:space="preserve"> </w:t>
      </w:r>
    </w:p>
    <w:p w:rsidR="005F36C0" w:rsidRPr="00940A30" w:rsidRDefault="005F36C0" w:rsidP="005F36C0">
      <w:pPr>
        <w:spacing w:after="0" w:line="360" w:lineRule="auto"/>
        <w:ind w:firstLine="709"/>
        <w:jc w:val="both"/>
        <w:rPr>
          <w:rFonts w:ascii="Times New Roman" w:hAnsi="Times New Roman" w:cs="Times New Roman"/>
          <w:sz w:val="28"/>
          <w:szCs w:val="28"/>
          <w:lang w:val="uk-UA"/>
        </w:rPr>
      </w:pPr>
      <w:r w:rsidRPr="00940A30">
        <w:rPr>
          <w:rFonts w:ascii="Times New Roman" w:hAnsi="Times New Roman" w:cs="Times New Roman"/>
          <w:sz w:val="28"/>
          <w:szCs w:val="28"/>
          <w:lang w:val="uk-UA"/>
        </w:rPr>
        <w:t>Такий напрямок діяльності найвірогідніше пояснюється тим, що Олексій Кирилович був вихований в українській побожній родині</w:t>
      </w:r>
      <w:r w:rsidR="00940A30" w:rsidRPr="00940A30">
        <w:rPr>
          <w:rFonts w:ascii="Times New Roman" w:hAnsi="Times New Roman" w:cs="Times New Roman"/>
          <w:sz w:val="28"/>
          <w:szCs w:val="28"/>
          <w:lang w:val="uk-UA"/>
        </w:rPr>
        <w:t xml:space="preserve">, однак </w:t>
      </w:r>
      <w:r w:rsidRPr="00940A30">
        <w:rPr>
          <w:rFonts w:ascii="Times New Roman" w:hAnsi="Times New Roman" w:cs="Times New Roman"/>
          <w:sz w:val="28"/>
          <w:szCs w:val="28"/>
          <w:lang w:val="uk-UA"/>
        </w:rPr>
        <w:t>не мав можливості свого часу отримати освіту</w:t>
      </w:r>
      <w:r w:rsidR="00940A30" w:rsidRPr="00940A30">
        <w:rPr>
          <w:rFonts w:ascii="Times New Roman" w:hAnsi="Times New Roman" w:cs="Times New Roman"/>
          <w:sz w:val="28"/>
          <w:szCs w:val="28"/>
          <w:lang w:val="uk-UA"/>
        </w:rPr>
        <w:t xml:space="preserve">, розуміючи при цьому її важливість. При цьому показовим було те, що діяльність О. К. Алчевського мала українське </w:t>
      </w:r>
      <w:r w:rsidR="00940A30" w:rsidRPr="00940A30">
        <w:rPr>
          <w:rFonts w:ascii="Times New Roman" w:hAnsi="Times New Roman" w:cs="Times New Roman"/>
          <w:sz w:val="28"/>
          <w:szCs w:val="28"/>
          <w:lang w:val="uk-UA"/>
        </w:rPr>
        <w:lastRenderedPageBreak/>
        <w:t xml:space="preserve">спрямування, яскравим свідченням чого і є, наприклад, факт встановлення ним у Харкові пам’ятника Т. Г. Шевченку. Отже, </w:t>
      </w:r>
      <w:r w:rsidRPr="00940A30">
        <w:rPr>
          <w:rFonts w:ascii="Times New Roman" w:hAnsi="Times New Roman" w:cs="Times New Roman"/>
          <w:sz w:val="28"/>
          <w:szCs w:val="28"/>
          <w:lang w:val="uk-UA"/>
        </w:rPr>
        <w:t xml:space="preserve">Алчевський </w:t>
      </w:r>
      <w:r w:rsidR="00940A30" w:rsidRPr="00940A30">
        <w:rPr>
          <w:rFonts w:ascii="Times New Roman" w:hAnsi="Times New Roman" w:cs="Times New Roman"/>
          <w:sz w:val="28"/>
          <w:szCs w:val="28"/>
          <w:lang w:val="uk-UA"/>
        </w:rPr>
        <w:t xml:space="preserve">багато </w:t>
      </w:r>
      <w:r w:rsidRPr="00940A30">
        <w:rPr>
          <w:rFonts w:ascii="Times New Roman" w:hAnsi="Times New Roman" w:cs="Times New Roman"/>
          <w:sz w:val="28"/>
          <w:szCs w:val="28"/>
          <w:lang w:val="uk-UA"/>
        </w:rPr>
        <w:t xml:space="preserve">робив на підтримку людей, які прагнули власного розвитку, за можливості </w:t>
      </w:r>
      <w:r w:rsidR="00940A30" w:rsidRPr="00940A30">
        <w:rPr>
          <w:rFonts w:ascii="Times New Roman" w:hAnsi="Times New Roman" w:cs="Times New Roman"/>
          <w:sz w:val="28"/>
          <w:szCs w:val="28"/>
          <w:lang w:val="uk-UA"/>
        </w:rPr>
        <w:t>діючи</w:t>
      </w:r>
      <w:r w:rsidRPr="00940A30">
        <w:rPr>
          <w:rFonts w:ascii="Times New Roman" w:hAnsi="Times New Roman" w:cs="Times New Roman"/>
          <w:sz w:val="28"/>
          <w:szCs w:val="28"/>
          <w:lang w:val="uk-UA"/>
        </w:rPr>
        <w:t xml:space="preserve"> в</w:t>
      </w:r>
      <w:r w:rsidR="00940A30" w:rsidRPr="00940A30">
        <w:rPr>
          <w:rFonts w:ascii="Times New Roman" w:hAnsi="Times New Roman" w:cs="Times New Roman"/>
          <w:sz w:val="28"/>
          <w:szCs w:val="28"/>
          <w:lang w:val="uk-UA"/>
        </w:rPr>
        <w:t xml:space="preserve"> українських</w:t>
      </w:r>
      <w:r w:rsidRPr="00940A30">
        <w:rPr>
          <w:rFonts w:ascii="Times New Roman" w:hAnsi="Times New Roman" w:cs="Times New Roman"/>
          <w:sz w:val="28"/>
          <w:szCs w:val="28"/>
          <w:lang w:val="uk-UA"/>
        </w:rPr>
        <w:t xml:space="preserve"> національних традиціях.</w:t>
      </w:r>
    </w:p>
    <w:p w:rsidR="00702FB2" w:rsidRPr="00940A30" w:rsidRDefault="005F36C0">
      <w:pPr>
        <w:spacing w:after="0" w:line="360" w:lineRule="auto"/>
        <w:ind w:firstLine="709"/>
        <w:jc w:val="both"/>
        <w:rPr>
          <w:rFonts w:ascii="Times New Roman" w:hAnsi="Times New Roman" w:cs="Times New Roman"/>
          <w:sz w:val="28"/>
          <w:szCs w:val="28"/>
          <w:lang w:val="uk-UA"/>
        </w:rPr>
      </w:pPr>
      <w:r w:rsidRPr="00940A30">
        <w:rPr>
          <w:rFonts w:ascii="Times New Roman" w:hAnsi="Times New Roman" w:cs="Times New Roman"/>
          <w:b/>
          <w:iCs/>
          <w:sz w:val="28"/>
          <w:szCs w:val="28"/>
          <w:lang w:val="uk-UA"/>
        </w:rPr>
        <w:br w:type="page"/>
      </w:r>
    </w:p>
    <w:p w:rsidR="00702FB2" w:rsidRDefault="00D903DB">
      <w:pPr>
        <w:spacing w:after="0" w:line="360" w:lineRule="auto"/>
        <w:ind w:firstLine="709"/>
        <w:jc w:val="center"/>
        <w:rPr>
          <w:rFonts w:ascii="Times New Roman" w:hAnsi="Times New Roman" w:cs="Times New Roman"/>
          <w:iCs/>
          <w:sz w:val="28"/>
          <w:szCs w:val="28"/>
          <w:lang w:val="uk-UA"/>
        </w:rPr>
      </w:pPr>
      <w:r>
        <w:rPr>
          <w:rFonts w:ascii="Times New Roman" w:hAnsi="Times New Roman" w:cs="Times New Roman"/>
          <w:b/>
          <w:iCs/>
          <w:sz w:val="28"/>
          <w:szCs w:val="28"/>
          <w:lang w:val="uk-UA"/>
        </w:rPr>
        <w:lastRenderedPageBreak/>
        <w:t>РОЗДІЛ 2</w:t>
      </w:r>
    </w:p>
    <w:p w:rsidR="00702FB2" w:rsidRDefault="00D903DB">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ПЕДАГОГІЧНА ДІЯЛЬНІСТЬ</w:t>
      </w:r>
    </w:p>
    <w:p w:rsidR="00702FB2" w:rsidRDefault="00D903DB">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ХРИСТИНИ ДАНИЛІВНИ АЛЧЕВСЬКОЇ</w:t>
      </w:r>
    </w:p>
    <w:p w:rsidR="00702FB2" w:rsidRDefault="00702FB2">
      <w:pPr>
        <w:spacing w:after="0" w:line="360" w:lineRule="auto"/>
        <w:ind w:firstLine="709"/>
        <w:jc w:val="both"/>
        <w:rPr>
          <w:rFonts w:ascii="Times New Roman" w:hAnsi="Times New Roman" w:cs="Times New Roman"/>
          <w:sz w:val="28"/>
          <w:szCs w:val="28"/>
          <w:lang w:val="uk-UA"/>
        </w:rPr>
      </w:pP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Христина Данилівна Алчевська – відома українська просвітителька, письменниця, прогресивна діячка народної освіти, засновниця методики навчання дорослих грамоті, учителька Харківської жіночої недільної школи та дружина Олексія Кириловича Алчевського.</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Народилася Христина Данилівна 16 квітня 1841 р. в м. Борзні Чернігівської губернії у дворянській родині Журавльових. Її мати Аннета Вуїч, була дочкою генерала Вуїча, героя Вітчизняної війни 1812 р., а батько Данило Журавльов – учителем повітового училища. </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highlight w:val="yellow"/>
          <w:lang w:val="uk-UA"/>
        </w:rPr>
      </w:pPr>
      <w:r>
        <w:rPr>
          <w:rFonts w:ascii="Times New Roman" w:hAnsi="Times New Roman" w:cs="Times New Roman"/>
          <w:sz w:val="28"/>
          <w:szCs w:val="28"/>
          <w:lang w:val="uk-UA"/>
        </w:rPr>
        <w:t xml:space="preserve"> Освіту Христина Данилівна здобувала вдома: її навчала мати, яка закінчила інститут у Смольному, мала чудовий голос та швидко все запам’ятовувала. Христина виявляла неабиякі здібності до наук та рано навчилася читати і писати. З самого дитинства вона вирішила, що буде вчителькою, але отримати професійну освіту їй не вдалося. У Курську, куди переїхала її родина, і де минула юність Христини, вона вперше випробувала свої сили – навчала грамоті селянських дітей та брала активну участь у молодіжному народному гуртку. Пізніше Алчевська напише: «Тут я почула дивовижні українські пісні, рідну мову, познайомилися з палким прагненням молоді зробити свій народ грамотним» [Цит. за: 1, с. 5</w:t>
      </w:r>
      <w:r>
        <w:rPr>
          <w:rFonts w:ascii="Times New Roman" w:hAnsi="Times New Roman" w:cs="Times New Roman"/>
          <w:color w:val="000000"/>
          <w:sz w:val="28"/>
          <w:szCs w:val="28"/>
          <w:lang w:val="uk-UA"/>
        </w:rPr>
        <w:t>].</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У 1862 р. Христина Данилівна вийшла заміж за промисловця та мецената Олексія Кириловича Алчевського і переїхала до Харкова. «Опинившись у великому культурному місті, я вся горіла бажанням зануритися в громадську діяльність і зробити в житті щось велике, гарне», – згадувала вона [2, с. 30]. Тому не дивно, що Алчевська стала активним членом товариства «Громада», діячі якого ставили перед собою мету відновити єдність інтелігенції з народом [31, c. 28] </w:t>
      </w:r>
    </w:p>
    <w:p w:rsidR="00702FB2" w:rsidRDefault="00D903DB" w:rsidP="006E0C4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lastRenderedPageBreak/>
        <w:t xml:space="preserve">Відомо, що 1860-х рр. під псевдонімом «Українка» Х. Алчевська листувалася </w:t>
      </w:r>
      <w:r>
        <w:rPr>
          <w:rFonts w:ascii="Times New Roman" w:hAnsi="Times New Roman" w:cs="Times New Roman"/>
          <w:sz w:val="28"/>
          <w:szCs w:val="28"/>
          <w:lang w:val="uk-UA"/>
        </w:rPr>
        <w:t xml:space="preserve">з російським революціонером-демократом О. Герценом, один з її листів навіть було надруковано в його часописі «Колокол» </w:t>
      </w:r>
      <w:r>
        <w:rPr>
          <w:rFonts w:ascii="Times New Roman" w:hAnsi="Times New Roman" w:cs="Times New Roman"/>
          <w:color w:val="000000"/>
          <w:sz w:val="28"/>
          <w:szCs w:val="28"/>
          <w:lang w:val="uk-UA"/>
        </w:rPr>
        <w:t xml:space="preserve">8 березня 1863 р. як звернення «До українських жінок». </w:t>
      </w:r>
      <w:r>
        <w:rPr>
          <w:rFonts w:ascii="Times New Roman" w:hAnsi="Times New Roman" w:cs="Times New Roman"/>
          <w:sz w:val="28"/>
          <w:szCs w:val="28"/>
          <w:lang w:val="uk-UA"/>
        </w:rPr>
        <w:t xml:space="preserve">Там вона зачіпала проблеми </w:t>
      </w:r>
      <w:r>
        <w:rPr>
          <w:rFonts w:ascii="Times New Roman" w:hAnsi="Times New Roman" w:cs="Times New Roman"/>
          <w:color w:val="000000"/>
          <w:sz w:val="28"/>
          <w:szCs w:val="28"/>
          <w:lang w:val="uk-UA"/>
        </w:rPr>
        <w:t xml:space="preserve">громадської свідомості жінок, закликала їх виступити на захист своїх прав, а також просила поради щодо того, як працювати в недільних школах </w:t>
      </w:r>
      <w:r>
        <w:rPr>
          <w:rFonts w:ascii="Times New Roman" w:hAnsi="Times New Roman" w:cs="Times New Roman"/>
          <w:sz w:val="28"/>
          <w:szCs w:val="28"/>
          <w:lang w:val="uk-UA"/>
        </w:rPr>
        <w:t>[</w:t>
      </w:r>
      <w:r w:rsidRPr="00377D05">
        <w:rPr>
          <w:rFonts w:ascii="Times New Roman" w:hAnsi="Times New Roman" w:cs="Times New Roman"/>
          <w:sz w:val="28"/>
          <w:szCs w:val="28"/>
        </w:rPr>
        <w:t xml:space="preserve">13, </w:t>
      </w:r>
      <w:r>
        <w:rPr>
          <w:rFonts w:ascii="Times New Roman" w:hAnsi="Times New Roman" w:cs="Times New Roman"/>
          <w:sz w:val="28"/>
          <w:szCs w:val="28"/>
          <w:lang w:val="en-US"/>
        </w:rPr>
        <w:t>c</w:t>
      </w:r>
      <w:r w:rsidRPr="00377D05">
        <w:rPr>
          <w:rFonts w:ascii="Times New Roman" w:hAnsi="Times New Roman" w:cs="Times New Roman"/>
          <w:sz w:val="28"/>
          <w:szCs w:val="28"/>
        </w:rPr>
        <w:t>. 12</w:t>
      </w:r>
      <w:r>
        <w:rPr>
          <w:rFonts w:ascii="Times New Roman" w:hAnsi="Times New Roman" w:cs="Times New Roman"/>
          <w:color w:val="000000"/>
          <w:sz w:val="28"/>
          <w:szCs w:val="28"/>
          <w:lang w:val="uk-UA"/>
        </w:rPr>
        <w:t>–</w:t>
      </w:r>
      <w:r w:rsidRPr="00377D05">
        <w:rPr>
          <w:rFonts w:ascii="Times New Roman" w:hAnsi="Times New Roman" w:cs="Times New Roman"/>
          <w:color w:val="000000"/>
          <w:sz w:val="28"/>
          <w:szCs w:val="28"/>
        </w:rPr>
        <w:t>13</w:t>
      </w:r>
      <w:r>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p>
    <w:p w:rsidR="00702FB2" w:rsidRDefault="00D903DB" w:rsidP="006E0C4D">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Як вже згадувалося, 10 червня 1862 р. Х. Д. Алчевська за підтримки чоловіка заснувала одну з перших у тодішній Російській імперії українську жіночу недільну школу. О</w:t>
      </w:r>
      <w:r>
        <w:rPr>
          <w:rFonts w:ascii="Times New Roman" w:hAnsi="Times New Roman" w:cs="Times New Roman"/>
          <w:color w:val="000000"/>
          <w:sz w:val="28"/>
          <w:szCs w:val="28"/>
          <w:lang w:val="uk-UA"/>
        </w:rPr>
        <w:t>днак у тому ж році вийшов урядовий наказ про закриття усіх недільних шкіл в імперії. Тому з 1862 до 1870 року заняття проводили неофіційно – в будинку Алчевських [18</w:t>
      </w:r>
      <w:r>
        <w:rPr>
          <w:rFonts w:ascii="Times New Roman" w:hAnsi="Times New Roman" w:cs="Times New Roman"/>
          <w:sz w:val="28"/>
          <w:szCs w:val="28"/>
          <w:lang w:val="uk-UA"/>
        </w:rPr>
        <w:t>, с. 1</w:t>
      </w:r>
      <w:r>
        <w:rPr>
          <w:rFonts w:ascii="Times New Roman" w:hAnsi="Times New Roman" w:cs="Times New Roman"/>
          <w:color w:val="000000"/>
          <w:sz w:val="28"/>
          <w:szCs w:val="28"/>
          <w:lang w:val="uk-UA"/>
        </w:rPr>
        <w:t>].</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Оскільки Христина Данилівна не мала диплому про освіту, то у 1870 р. вона склала іспит на право викладання і тільки тоді отримала офіційний дозвіл на відкриття школи. Це відбулося в березні цього ж року, а вже пізніше школа знаходилася в приміщенні початкового училища. Тільки в 1896 р. за сприяння О. Алчевського та О. Бекетова для школи збудували власну споруду у Мироносицькому провулку, про що йшлося в 1-му розділі. Будинок вартістю 50 тис. руб. був єдиним власним приміщенням, що належало школі серед усіх недільних шкіл Російської імперії [31</w:t>
      </w:r>
      <w:r>
        <w:rPr>
          <w:rFonts w:ascii="Times New Roman" w:hAnsi="Times New Roman" w:cs="Times New Roman"/>
          <w:sz w:val="28"/>
          <w:szCs w:val="28"/>
          <w:lang w:val="uk-UA"/>
        </w:rPr>
        <w:t>, c. 29</w:t>
      </w:r>
      <w:r>
        <w:rPr>
          <w:rFonts w:ascii="Times New Roman" w:hAnsi="Times New Roman" w:cs="Times New Roman"/>
          <w:color w:val="000000"/>
          <w:sz w:val="28"/>
          <w:szCs w:val="28"/>
          <w:lang w:val="uk-UA"/>
        </w:rPr>
        <w:t>].</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У школі Христини Алчевської в різний час здобули освіту 17 тисяч неграмотних людей. </w:t>
      </w:r>
      <w:r>
        <w:rPr>
          <w:rFonts w:ascii="Times New Roman" w:hAnsi="Times New Roman" w:cs="Times New Roman"/>
          <w:color w:val="000000"/>
          <w:sz w:val="28"/>
          <w:szCs w:val="28"/>
          <w:lang w:val="uk-UA"/>
        </w:rPr>
        <w:t>Навчання проводилися у вихідні та святкові дні з 10-ї до 14-ї години. Тут навчалися жінки різного віку і професій. Спочатку Христина Данилівна викладала сама та очолювала колектив педагогів-сподвижників, а потім зуміла зацікавити й інших, в її школі безкоштовно викладали понад 100 вчителів, серед них – видатні вчені Д. І. Багалій, Б. Я. Данилевський [18,</w:t>
      </w:r>
      <w:r>
        <w:rPr>
          <w:rFonts w:ascii="Times New Roman" w:hAnsi="Times New Roman" w:cs="Times New Roman"/>
          <w:sz w:val="28"/>
          <w:szCs w:val="28"/>
          <w:lang w:val="uk-UA"/>
        </w:rPr>
        <w:t xml:space="preserve"> с. 1</w:t>
      </w:r>
      <w:r>
        <w:rPr>
          <w:rFonts w:ascii="Times New Roman" w:hAnsi="Times New Roman" w:cs="Times New Roman"/>
          <w:color w:val="000000"/>
          <w:sz w:val="28"/>
          <w:szCs w:val="28"/>
          <w:lang w:val="uk-UA"/>
        </w:rPr>
        <w:t>].</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Розподіл груп та класів здійснювався за віком, а також за рівнем підготовки. За віком учениці поділялися на малолітніх (10–12 років), підлітків (13–15 років) і дорослих (від 16 років). За підготовкою – на неписьменних, напівписьменних </w:t>
      </w:r>
      <w:r>
        <w:rPr>
          <w:rFonts w:ascii="Times New Roman" w:hAnsi="Times New Roman" w:cs="Times New Roman"/>
          <w:sz w:val="28"/>
          <w:szCs w:val="28"/>
          <w:lang w:val="uk-UA"/>
        </w:rPr>
        <w:lastRenderedPageBreak/>
        <w:t>(уміють лише читати), малописьменних (уміють більш-менш писати і читати) і письменних [</w:t>
      </w:r>
      <w:r w:rsidR="00F91A7D">
        <w:rPr>
          <w:rFonts w:ascii="Times New Roman" w:hAnsi="Times New Roman" w:cs="Times New Roman"/>
          <w:sz w:val="28"/>
          <w:szCs w:val="28"/>
          <w:lang w:val="uk-UA"/>
        </w:rPr>
        <w:t>19</w:t>
      </w:r>
      <w:r>
        <w:rPr>
          <w:rFonts w:ascii="Times New Roman" w:hAnsi="Times New Roman" w:cs="Times New Roman"/>
          <w:sz w:val="28"/>
          <w:szCs w:val="28"/>
          <w:lang w:val="uk-UA"/>
        </w:rPr>
        <w:t>, с. 66–67]. Школа швидко перестала бути звичайною школою грамотності, тому що тут також навчали історії, географії, фізики, хімії, природознавства, літератури, гігієни, правознавства та ін. [18, с. 1].</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Поряд з уроками в недільній школі Христини Алчевської великого значення надавали позакласній роботі, проведенню різноманітних шкільних свят. Новорічні ялинки, прогулянки за місто, відвідування театрів, музично-театралізовані вистави були ефективними та важливими складовими виховного процесу [31, c. 29].</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Жіноча недільна школа Христини Алчевської також </w:t>
      </w:r>
      <w:r>
        <w:rPr>
          <w:rFonts w:ascii="Times New Roman" w:hAnsi="Times New Roman" w:cs="Times New Roman"/>
          <w:sz w:val="28"/>
          <w:szCs w:val="28"/>
          <w:lang w:val="uk-UA"/>
        </w:rPr>
        <w:t>стала методичним центром. Вона мала розроблені «Програми з усіх предметів навчання в недільній школі для дорослих і малолітніх учнів». Діяла шкільна бібліотека, де існувала</w:t>
      </w:r>
      <w:r w:rsidR="005F36C0">
        <w:rPr>
          <w:rFonts w:ascii="Times New Roman" w:hAnsi="Times New Roman" w:cs="Times New Roman"/>
          <w:sz w:val="28"/>
          <w:szCs w:val="28"/>
          <w:lang w:val="uk-UA"/>
        </w:rPr>
        <w:t xml:space="preserve"> </w:t>
      </w:r>
      <w:r>
        <w:rPr>
          <w:rFonts w:ascii="Times New Roman" w:hAnsi="Times New Roman" w:cs="Times New Roman"/>
          <w:sz w:val="28"/>
          <w:szCs w:val="28"/>
          <w:lang w:val="uk-UA"/>
        </w:rPr>
        <w:t>особлива «Комісія з розгляду нових книг» для поповнення бібліотеки. Від перших же днів діяльності школи було запроваджено чіткий порядок видачі і прийому літератури: працівники бібліотеки (всього 24 особи) з метою визначення придатності книги для читання, з’ясування її переваг та недоліків обов’язково проводили з ученицями бесіди [31, c. 28].</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Унікальним явищем у діяльності Харківської приватної жіночої недільної школи став музей наочних посібників (таблиць, картин, альбомів, історичних та географічних карт, манекенів, чучел тощо) – єдиний у своєму роді, якого не мала жодна початкова школа Російської імперії. На 1896 р. цей музей налічував 434 експонати, в ньому були й посібники, спеціально виготовлені для цього музею [31, c. 28].</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 Алчевської приїздили педагоги з різних частин імперії вчитися, як організувати школи такого типу й вести в них заняття. У її салоні часто збиралися визначні діячі науки й мистецтва. Серед них – літератори Г. Хоткевич, О. Олесь, М. Обачний (М. Косач), М. Куліш, Т. Рильський, М. Вороний та інші [31, c. 28].</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Христина Алчевська неодноразово виступала в ролі ініціатора та співорганізатора освітянських виставок, у тому числі й міжнародних. Робота </w:t>
      </w:r>
      <w:r>
        <w:rPr>
          <w:rFonts w:ascii="Times New Roman" w:hAnsi="Times New Roman" w:cs="Times New Roman"/>
          <w:sz w:val="28"/>
          <w:szCs w:val="28"/>
          <w:lang w:val="uk-UA"/>
        </w:rPr>
        <w:lastRenderedPageBreak/>
        <w:t>школи була представлена на всесвітніх форумах у Москві, Нижньому Новгороді, на Антверпенській, Брюссельській, Чиказькій і двох Паризьких міжнародних педагогічних виставках [31, c. 29].</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 сприяння Христини Данилівни було створено й інші школи. Серед них була вже згадувана раніше земська школа для дорослих в селі Олексіївка. Алчевська пожертвувала на неї 3 тис. рублів, на свої кошти побудувала для школи новий будинок, закупила навчальні та наочні посібники, дбала про будинок для учителів [26, c. 12].</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Поряд з цим Х. Алчевська була однією із засновниць Харківського товариства поширення в народі грамотності, вона також фінансувала це товариство [</w:t>
      </w:r>
      <w:r w:rsidRPr="00377D05">
        <w:rPr>
          <w:rFonts w:ascii="Times New Roman" w:hAnsi="Times New Roman" w:cs="Times New Roman"/>
          <w:color w:val="000000"/>
          <w:sz w:val="28"/>
          <w:szCs w:val="28"/>
        </w:rPr>
        <w:t>9</w:t>
      </w:r>
      <w:r>
        <w:rPr>
          <w:rFonts w:ascii="Times New Roman" w:hAnsi="Times New Roman" w:cs="Times New Roman"/>
          <w:color w:val="000000"/>
          <w:sz w:val="28"/>
          <w:szCs w:val="28"/>
          <w:lang w:val="uk-UA"/>
        </w:rPr>
        <w:t>, с. 124]. Долучилася меценатка й до організації та підтримки Першої безплатної народної бібліотеки-читальні</w:t>
      </w: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[27, с. 7].</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Важливою частиною життя Христини Данилівни була література та науково-педагогічна діяльність. Під її керівництвом було видано тритомний рекомендаційний покажчик книг «Что читать народу?» (1884–1906). На виставках в Антверпені, Чикаго і Парижі цей покажчик отримав найвищі нагороди [</w:t>
      </w:r>
      <w:r w:rsidRPr="00377D05">
        <w:rPr>
          <w:rFonts w:ascii="Times New Roman" w:hAnsi="Times New Roman" w:cs="Times New Roman"/>
          <w:sz w:val="28"/>
          <w:szCs w:val="28"/>
        </w:rPr>
        <w:t xml:space="preserve">7, </w:t>
      </w:r>
      <w:r>
        <w:rPr>
          <w:rFonts w:ascii="Times New Roman" w:hAnsi="Times New Roman" w:cs="Times New Roman"/>
          <w:sz w:val="28"/>
          <w:szCs w:val="28"/>
          <w:lang w:val="en-US"/>
        </w:rPr>
        <w:t>c</w:t>
      </w:r>
      <w:r w:rsidRPr="00377D05">
        <w:rPr>
          <w:rFonts w:ascii="Times New Roman" w:hAnsi="Times New Roman" w:cs="Times New Roman"/>
          <w:sz w:val="28"/>
          <w:szCs w:val="28"/>
        </w:rPr>
        <w:t>. 3</w:t>
      </w:r>
      <w:r>
        <w:rPr>
          <w:rFonts w:ascii="Times New Roman" w:hAnsi="Times New Roman" w:cs="Times New Roman"/>
          <w:sz w:val="28"/>
          <w:szCs w:val="28"/>
          <w:lang w:val="uk-UA"/>
        </w:rPr>
        <w:t xml:space="preserve">]. Авторський колектив на чолі з нею підготував також тритомний посібник «Книга взрослых» (1899–1900), за який і отримав найвищу нагороду, а саме золоту медаль </w:t>
      </w:r>
      <w:r w:rsidRPr="00377D05">
        <w:rPr>
          <w:rFonts w:ascii="Times New Roman" w:hAnsi="Times New Roman" w:cs="Times New Roman"/>
          <w:sz w:val="28"/>
          <w:szCs w:val="28"/>
        </w:rPr>
        <w:t xml:space="preserve">[6, </w:t>
      </w:r>
      <w:r>
        <w:rPr>
          <w:rFonts w:ascii="Times New Roman" w:hAnsi="Times New Roman" w:cs="Times New Roman"/>
          <w:sz w:val="28"/>
          <w:szCs w:val="28"/>
          <w:lang w:val="en-US"/>
        </w:rPr>
        <w:t>c</w:t>
      </w:r>
      <w:r w:rsidRPr="00377D05">
        <w:rPr>
          <w:rFonts w:ascii="Times New Roman" w:hAnsi="Times New Roman" w:cs="Times New Roman"/>
          <w:sz w:val="28"/>
          <w:szCs w:val="28"/>
        </w:rPr>
        <w:t>. 3].</w:t>
      </w:r>
      <w:r w:rsidR="005F36C0">
        <w:rPr>
          <w:rFonts w:ascii="Times New Roman" w:hAnsi="Times New Roman" w:cs="Times New Roman"/>
          <w:sz w:val="28"/>
          <w:szCs w:val="28"/>
          <w:lang w:val="uk-UA"/>
        </w:rPr>
        <w:t xml:space="preserve"> </w:t>
      </w:r>
      <w:r>
        <w:rPr>
          <w:rFonts w:ascii="Times New Roman" w:hAnsi="Times New Roman" w:cs="Times New Roman"/>
          <w:sz w:val="28"/>
          <w:szCs w:val="28"/>
          <w:lang w:val="uk-UA"/>
        </w:rPr>
        <w:t>Посібник був розрахований на три роки навчання та містив матеріал з різних дисциплін. Він впродовж 1899–1917 рр. видав 40 видань [31, c. 28–29]. Крім того, Х. Д. Алчевська – авторка ще низки методичних статей з навчання дорослих, укладач програм тощо.</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Зауважимо, що як і у чоловіка, у діяльності Алчевської чітко простежуєтья прагнення до поширення саме української культури. Так, у 1887 р. вона пише працю «Драматические произведения. Островский в применении к чтению в народе» [1, с. 7]. Хоча у назві згадується лише прізвище Островського, а у самій праці подано стислий огляд не тільки його драматургії, але й декількох п’єс українських драматургів. Цікавим є детальний аналіз Алчевською того, як </w:t>
      </w:r>
      <w:r>
        <w:rPr>
          <w:rFonts w:ascii="Times New Roman" w:hAnsi="Times New Roman" w:cs="Times New Roman"/>
          <w:sz w:val="28"/>
          <w:szCs w:val="28"/>
          <w:lang w:val="uk-UA"/>
        </w:rPr>
        <w:lastRenderedPageBreak/>
        <w:t>драматургія цих авторів сприймається мешканцями села Олексіївка під час читання п’єс уголос [1, с. 1]. Вона вважала необхідним знайомити селян з творами української культури, яка була близькою їм за змістом та мовою. Цікаво, що про Кропивницького вона писала як про автора, який «близкий по духу и языку десятимиллионному населению южан» [1, с. 31–32].</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Хоча в школі Алчевської вивчали російську літературу, але до програми навчання Христина Данилівна обов’язково долучала, а також пропагувала твори Тараса Шевченка, Лесі Українки, Івана Франка та багатьох інших українських письменників. Коли в 1876 р. вийшов Емський указ про заборону української мови, вона все рівно продовжувала викладати російською мовою, навіть таємно роздавала слухачам своєї школи «Кобзар» Шевченка [38, с. 124].</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Педагогічна праця зробила Христину Алчевську відомою далеко за межами Російської імперії. В 1889 р. Х. Д. Алчевська </w:t>
      </w:r>
      <w:r>
        <w:rPr>
          <w:rFonts w:ascii="Times New Roman" w:hAnsi="Times New Roman" w:cs="Times New Roman"/>
          <w:color w:val="000000"/>
          <w:sz w:val="28"/>
          <w:szCs w:val="28"/>
          <w:lang w:val="uk-UA"/>
        </w:rPr>
        <w:t>представляла просвітян на Паризькій педагогічній виставці. Праця «Що читати народові?» одержала почесний диплом, а саму Христину Алчевську обрали в Парижі віце-президентом Міжнародної ліги просвіти. Багато освітніх товариств обрали її</w:t>
      </w:r>
      <w:r>
        <w:rPr>
          <w:rFonts w:ascii="Times New Roman" w:hAnsi="Times New Roman" w:cs="Times New Roman"/>
          <w:sz w:val="28"/>
          <w:szCs w:val="28"/>
          <w:lang w:val="uk-UA"/>
        </w:rPr>
        <w:t xml:space="preserve"> своїм почесним членом, вона була удостоєна найвищих нагород – золотих та срібних медалей Московського й Петербурзького товариств поширення в народі писемності, почесних дипломів [</w:t>
      </w:r>
      <w:r w:rsidRPr="00377D05">
        <w:rPr>
          <w:rFonts w:ascii="Times New Roman" w:hAnsi="Times New Roman" w:cs="Times New Roman"/>
          <w:sz w:val="28"/>
          <w:szCs w:val="28"/>
        </w:rPr>
        <w:t xml:space="preserve">10, </w:t>
      </w:r>
      <w:r>
        <w:rPr>
          <w:rFonts w:ascii="Times New Roman" w:hAnsi="Times New Roman" w:cs="Times New Roman"/>
          <w:sz w:val="28"/>
          <w:szCs w:val="28"/>
          <w:lang w:val="en-US"/>
        </w:rPr>
        <w:t>c</w:t>
      </w:r>
      <w:r w:rsidRPr="00377D05">
        <w:rPr>
          <w:rFonts w:ascii="Times New Roman" w:hAnsi="Times New Roman" w:cs="Times New Roman"/>
          <w:sz w:val="28"/>
          <w:szCs w:val="28"/>
        </w:rPr>
        <w:t xml:space="preserve">. 2]. </w:t>
      </w:r>
      <w:r>
        <w:rPr>
          <w:rFonts w:ascii="Times New Roman" w:hAnsi="Times New Roman" w:cs="Times New Roman"/>
          <w:sz w:val="28"/>
          <w:szCs w:val="28"/>
          <w:lang w:val="uk-UA"/>
        </w:rPr>
        <w:t>У</w:t>
      </w:r>
      <w:r>
        <w:rPr>
          <w:rFonts w:ascii="Times New Roman" w:hAnsi="Times New Roman" w:cs="Times New Roman"/>
          <w:color w:val="000000"/>
          <w:sz w:val="28"/>
          <w:szCs w:val="28"/>
          <w:lang w:val="uk-UA"/>
        </w:rPr>
        <w:t xml:space="preserve"> 1894 р. за педагогічну працю її було відзначено на міжнародному конгресі в Берліні [28, с. 8].</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 вже згадувалося, у садибі Алчевських у Харкові за допомоги Христини Данилівни було встановлено пам’ятник Кобзареві. Окрім того, Друге Харківське повітове училище, яким вона опікувалася, в 1899 р. стало першим навчальним закладом Росії, якому було присвоєно ім’я Т. Г. Шевченка [31, c. 29 ].</w:t>
      </w:r>
    </w:p>
    <w:p w:rsidR="0066222E"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смерті Олексія Кириловича Х. Д. Алчевська була вимушена повертати </w:t>
      </w:r>
      <w:r w:rsidR="0066222E">
        <w:rPr>
          <w:rFonts w:ascii="Times New Roman" w:hAnsi="Times New Roman" w:cs="Times New Roman"/>
          <w:sz w:val="28"/>
          <w:szCs w:val="28"/>
          <w:lang w:val="uk-UA"/>
        </w:rPr>
        <w:t xml:space="preserve">його </w:t>
      </w:r>
      <w:r>
        <w:rPr>
          <w:rFonts w:ascii="Times New Roman" w:hAnsi="Times New Roman" w:cs="Times New Roman"/>
          <w:sz w:val="28"/>
          <w:szCs w:val="28"/>
          <w:lang w:val="uk-UA"/>
        </w:rPr>
        <w:t xml:space="preserve">борги </w:t>
      </w:r>
      <w:r w:rsidRPr="005F36C0">
        <w:rPr>
          <w:rFonts w:ascii="Times New Roman" w:hAnsi="Times New Roman" w:cs="Times New Roman"/>
          <w:sz w:val="28"/>
          <w:szCs w:val="28"/>
          <w:lang w:val="uk-UA"/>
        </w:rPr>
        <w:t xml:space="preserve">[8, </w:t>
      </w:r>
      <w:r>
        <w:rPr>
          <w:rFonts w:ascii="Times New Roman" w:hAnsi="Times New Roman" w:cs="Times New Roman"/>
          <w:sz w:val="28"/>
          <w:szCs w:val="28"/>
          <w:lang w:val="en-US"/>
        </w:rPr>
        <w:t>c</w:t>
      </w:r>
      <w:r w:rsidRPr="005F36C0">
        <w:rPr>
          <w:rFonts w:ascii="Times New Roman" w:hAnsi="Times New Roman" w:cs="Times New Roman"/>
          <w:sz w:val="28"/>
          <w:szCs w:val="28"/>
          <w:lang w:val="uk-UA"/>
        </w:rPr>
        <w:t>. 4</w:t>
      </w:r>
      <w:r>
        <w:rPr>
          <w:rFonts w:ascii="Times New Roman" w:hAnsi="Times New Roman" w:cs="Times New Roman"/>
          <w:sz w:val="28"/>
          <w:szCs w:val="28"/>
          <w:lang w:val="uk-UA"/>
        </w:rPr>
        <w:t xml:space="preserve">; </w:t>
      </w:r>
      <w:r w:rsidRPr="005F36C0">
        <w:rPr>
          <w:rFonts w:ascii="Times New Roman" w:hAnsi="Times New Roman" w:cs="Times New Roman"/>
          <w:sz w:val="28"/>
          <w:szCs w:val="28"/>
          <w:lang w:val="uk-UA"/>
        </w:rPr>
        <w:t xml:space="preserve">11, </w:t>
      </w:r>
      <w:r>
        <w:rPr>
          <w:rFonts w:ascii="Times New Roman" w:hAnsi="Times New Roman" w:cs="Times New Roman"/>
          <w:sz w:val="28"/>
          <w:szCs w:val="28"/>
          <w:lang w:val="en-US"/>
        </w:rPr>
        <w:t>c</w:t>
      </w:r>
      <w:r w:rsidRPr="005F36C0">
        <w:rPr>
          <w:rFonts w:ascii="Times New Roman" w:hAnsi="Times New Roman" w:cs="Times New Roman"/>
          <w:sz w:val="28"/>
          <w:szCs w:val="28"/>
          <w:lang w:val="uk-UA"/>
        </w:rPr>
        <w:t>. 4]</w:t>
      </w:r>
      <w:r>
        <w:rPr>
          <w:rFonts w:ascii="Times New Roman" w:hAnsi="Times New Roman" w:cs="Times New Roman"/>
          <w:sz w:val="28"/>
          <w:szCs w:val="28"/>
          <w:lang w:val="uk-UA"/>
        </w:rPr>
        <w:t>, через</w:t>
      </w:r>
      <w:r w:rsidR="0066222E">
        <w:rPr>
          <w:rFonts w:ascii="Times New Roman" w:hAnsi="Times New Roman" w:cs="Times New Roman"/>
          <w:sz w:val="28"/>
          <w:szCs w:val="28"/>
          <w:lang w:val="uk-UA"/>
        </w:rPr>
        <w:t xml:space="preserve"> що, звісно,</w:t>
      </w:r>
      <w:r>
        <w:rPr>
          <w:rFonts w:ascii="Times New Roman" w:hAnsi="Times New Roman" w:cs="Times New Roman"/>
          <w:sz w:val="28"/>
          <w:szCs w:val="28"/>
          <w:lang w:val="uk-UA"/>
        </w:rPr>
        <w:t xml:space="preserve"> погіршився її фінансовий стан</w:t>
      </w:r>
      <w:r w:rsidR="0066222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66222E">
        <w:rPr>
          <w:rFonts w:ascii="Times New Roman" w:hAnsi="Times New Roman" w:cs="Times New Roman"/>
          <w:sz w:val="28"/>
          <w:szCs w:val="28"/>
          <w:lang w:val="uk-UA"/>
        </w:rPr>
        <w:t>Б</w:t>
      </w:r>
      <w:r>
        <w:rPr>
          <w:rFonts w:ascii="Times New Roman" w:hAnsi="Times New Roman" w:cs="Times New Roman"/>
          <w:sz w:val="28"/>
          <w:szCs w:val="28"/>
          <w:lang w:val="uk-UA"/>
        </w:rPr>
        <w:t>лагодійницьку</w:t>
      </w:r>
      <w:r w:rsidR="0066222E">
        <w:rPr>
          <w:rFonts w:ascii="Times New Roman" w:hAnsi="Times New Roman" w:cs="Times New Roman"/>
          <w:sz w:val="28"/>
          <w:szCs w:val="28"/>
          <w:lang w:val="uk-UA"/>
        </w:rPr>
        <w:t xml:space="preserve"> фінансову</w:t>
      </w:r>
      <w:r>
        <w:rPr>
          <w:rFonts w:ascii="Times New Roman" w:hAnsi="Times New Roman" w:cs="Times New Roman"/>
          <w:sz w:val="28"/>
          <w:szCs w:val="28"/>
          <w:lang w:val="uk-UA"/>
        </w:rPr>
        <w:t xml:space="preserve"> підтримку, яку надавала Христина Данилівна</w:t>
      </w:r>
      <w:r w:rsidR="005F36C0">
        <w:rPr>
          <w:rFonts w:ascii="Times New Roman" w:hAnsi="Times New Roman" w:cs="Times New Roman"/>
          <w:sz w:val="28"/>
          <w:szCs w:val="28"/>
          <w:lang w:val="uk-UA"/>
        </w:rPr>
        <w:t xml:space="preserve"> </w:t>
      </w:r>
      <w:r w:rsidR="0066222E">
        <w:rPr>
          <w:rFonts w:ascii="Times New Roman" w:hAnsi="Times New Roman" w:cs="Times New Roman"/>
          <w:sz w:val="28"/>
          <w:szCs w:val="28"/>
          <w:lang w:val="uk-UA"/>
        </w:rPr>
        <w:t xml:space="preserve">раніше, </w:t>
      </w:r>
      <w:r>
        <w:rPr>
          <w:rFonts w:ascii="Times New Roman" w:hAnsi="Times New Roman" w:cs="Times New Roman"/>
          <w:sz w:val="28"/>
          <w:szCs w:val="28"/>
          <w:lang w:val="uk-UA"/>
        </w:rPr>
        <w:t>вона вже не могла забезпечити</w:t>
      </w:r>
      <w:r w:rsidR="0066222E">
        <w:rPr>
          <w:rFonts w:ascii="Times New Roman" w:hAnsi="Times New Roman" w:cs="Times New Roman"/>
          <w:sz w:val="28"/>
          <w:szCs w:val="28"/>
          <w:lang w:val="uk-UA"/>
        </w:rPr>
        <w:t xml:space="preserve"> в повній мірі</w:t>
      </w:r>
      <w:r>
        <w:rPr>
          <w:rFonts w:ascii="Times New Roman" w:hAnsi="Times New Roman" w:cs="Times New Roman"/>
          <w:sz w:val="28"/>
          <w:szCs w:val="28"/>
          <w:lang w:val="uk-UA"/>
        </w:rPr>
        <w:t>, але її</w:t>
      </w:r>
      <w:r w:rsidR="005F36C0">
        <w:rPr>
          <w:rFonts w:ascii="Times New Roman" w:hAnsi="Times New Roman" w:cs="Times New Roman"/>
          <w:sz w:val="28"/>
          <w:szCs w:val="28"/>
          <w:lang w:val="uk-UA"/>
        </w:rPr>
        <w:t xml:space="preserve"> </w:t>
      </w:r>
      <w:r>
        <w:rPr>
          <w:rFonts w:ascii="Times New Roman" w:hAnsi="Times New Roman" w:cs="Times New Roman"/>
          <w:sz w:val="28"/>
          <w:szCs w:val="28"/>
          <w:lang w:val="uk-UA"/>
        </w:rPr>
        <w:t>стійкий характер, а також</w:t>
      </w:r>
      <w:r w:rsidR="005F36C0">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наполегливість допомогла Х. Д. Алчевській</w:t>
      </w:r>
      <w:r w:rsidR="005F36C0">
        <w:rPr>
          <w:rFonts w:ascii="Times New Roman" w:hAnsi="Times New Roman" w:cs="Times New Roman"/>
          <w:sz w:val="28"/>
          <w:szCs w:val="28"/>
          <w:lang w:val="uk-UA"/>
        </w:rPr>
        <w:t xml:space="preserve"> </w:t>
      </w:r>
      <w:r>
        <w:rPr>
          <w:rFonts w:ascii="Times New Roman" w:hAnsi="Times New Roman" w:cs="Times New Roman"/>
          <w:sz w:val="28"/>
          <w:szCs w:val="28"/>
          <w:lang w:val="uk-UA"/>
        </w:rPr>
        <w:t>втриматися</w:t>
      </w:r>
      <w:r w:rsidR="005F36C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 ногах в тяжкій життєвій ситуації та продовжити працювати й </w:t>
      </w:r>
      <w:r w:rsidR="0066222E">
        <w:rPr>
          <w:rFonts w:ascii="Times New Roman" w:hAnsi="Times New Roman" w:cs="Times New Roman"/>
          <w:sz w:val="28"/>
          <w:szCs w:val="28"/>
          <w:lang w:val="uk-UA"/>
        </w:rPr>
        <w:t xml:space="preserve">допомагати людям. </w:t>
      </w:r>
      <w:r>
        <w:rPr>
          <w:rFonts w:ascii="Times New Roman" w:hAnsi="Times New Roman" w:cs="Times New Roman"/>
          <w:sz w:val="28"/>
          <w:szCs w:val="28"/>
          <w:lang w:val="uk-UA"/>
        </w:rPr>
        <w:t xml:space="preserve"> </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Вагоме місце в житті Алчевської посідав театр. Христина Данилівна навіть написала декілька статей, у яких порушувала питання щодо використання драматургії та театру в навчальній та виховній роботі. Зокрема, 1912 р. у журналі «Рідний край», який видавала Олена Пчілка, під заголовком «Шевченкове свято в школі (Із щоденника учительки недільної школи Х. Д. Алчевської» було надруковано розповідь Алчевської про відзначення в недільній школі 50-річчя від дня смерті Т. Шевченка [35, с. 120–121]. </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Багато уваги приділяла Алчевська й розвитку аматорського театру в Харкові. Вона організовувала свята на честь російських та українських письменників, на яких учениці недільної школи виступали з віршами [</w:t>
      </w:r>
      <w:r w:rsidRPr="00377D05">
        <w:rPr>
          <w:rFonts w:ascii="Times New Roman" w:hAnsi="Times New Roman" w:cs="Times New Roman"/>
          <w:sz w:val="28"/>
          <w:szCs w:val="28"/>
        </w:rPr>
        <w:t>1</w:t>
      </w:r>
      <w:r>
        <w:rPr>
          <w:rFonts w:ascii="Times New Roman" w:hAnsi="Times New Roman" w:cs="Times New Roman"/>
          <w:sz w:val="28"/>
          <w:szCs w:val="28"/>
          <w:lang w:val="uk-UA"/>
        </w:rPr>
        <w:t>4</w:t>
      </w:r>
      <w:r w:rsidRPr="00377D05">
        <w:rPr>
          <w:rFonts w:ascii="Times New Roman" w:hAnsi="Times New Roman" w:cs="Times New Roman"/>
          <w:sz w:val="28"/>
          <w:szCs w:val="28"/>
        </w:rPr>
        <w:t xml:space="preserve">, </w:t>
      </w:r>
      <w:r>
        <w:rPr>
          <w:rFonts w:ascii="Times New Roman" w:hAnsi="Times New Roman" w:cs="Times New Roman"/>
          <w:sz w:val="28"/>
          <w:szCs w:val="28"/>
          <w:lang w:val="en-US"/>
        </w:rPr>
        <w:t>c</w:t>
      </w:r>
      <w:r w:rsidRPr="00377D05">
        <w:rPr>
          <w:rFonts w:ascii="Times New Roman" w:hAnsi="Times New Roman" w:cs="Times New Roman"/>
          <w:sz w:val="28"/>
          <w:szCs w:val="28"/>
        </w:rPr>
        <w:t>. 4</w:t>
      </w:r>
      <w:r>
        <w:rPr>
          <w:rFonts w:ascii="Times New Roman" w:hAnsi="Times New Roman" w:cs="Times New Roman"/>
          <w:sz w:val="28"/>
          <w:szCs w:val="28"/>
          <w:lang w:val="uk-UA"/>
        </w:rPr>
        <w:t>].</w:t>
      </w:r>
    </w:p>
    <w:p w:rsidR="00702FB2" w:rsidRDefault="00D903DB">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Х</w:t>
      </w:r>
      <w:r>
        <w:rPr>
          <w:rFonts w:ascii="Times New Roman" w:hAnsi="Times New Roman" w:cs="Times New Roman"/>
          <w:color w:val="000000"/>
          <w:sz w:val="28"/>
          <w:szCs w:val="28"/>
          <w:lang w:val="uk-UA"/>
        </w:rPr>
        <w:t>ристина Данилівна Алчевська померла 15 серпня 1920 р. у Харкові та була похована у сімейному склепі на міському кладовищі, де на її могилі зазначений лаконічний, але промовистий напис «Просвітителька народу».</w:t>
      </w:r>
    </w:p>
    <w:p w:rsidR="00C54511"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sidRPr="00AA4A97">
        <w:rPr>
          <w:rFonts w:ascii="Times New Roman" w:hAnsi="Times New Roman" w:cs="Times New Roman"/>
          <w:color w:val="000000"/>
          <w:sz w:val="28"/>
          <w:szCs w:val="28"/>
          <w:lang w:val="uk-UA"/>
        </w:rPr>
        <w:t xml:space="preserve">Таким чином, </w:t>
      </w:r>
      <w:r w:rsidRPr="00AA4A97">
        <w:rPr>
          <w:rFonts w:ascii="Times New Roman" w:hAnsi="Times New Roman" w:cs="Times New Roman"/>
          <w:sz w:val="28"/>
          <w:szCs w:val="28"/>
          <w:lang w:val="uk-UA"/>
        </w:rPr>
        <w:t xml:space="preserve">Христина Данилівна Алчевська не поступалася </w:t>
      </w:r>
      <w:r w:rsidR="00940A30" w:rsidRPr="00AA4A97">
        <w:rPr>
          <w:rFonts w:ascii="Times New Roman" w:hAnsi="Times New Roman" w:cs="Times New Roman"/>
          <w:sz w:val="28"/>
          <w:szCs w:val="28"/>
          <w:lang w:val="uk-UA"/>
        </w:rPr>
        <w:t xml:space="preserve">своєму чоловікові </w:t>
      </w:r>
      <w:r w:rsidRPr="00AA4A97">
        <w:rPr>
          <w:rFonts w:ascii="Times New Roman" w:hAnsi="Times New Roman" w:cs="Times New Roman"/>
          <w:sz w:val="28"/>
          <w:szCs w:val="28"/>
          <w:lang w:val="uk-UA"/>
        </w:rPr>
        <w:t xml:space="preserve">Олексію Кириловичу у благодійницьких проектах, </w:t>
      </w:r>
      <w:r w:rsidR="00940A30" w:rsidRPr="00AA4A97">
        <w:rPr>
          <w:rFonts w:ascii="Times New Roman" w:hAnsi="Times New Roman" w:cs="Times New Roman"/>
          <w:sz w:val="28"/>
          <w:szCs w:val="28"/>
          <w:lang w:val="uk-UA"/>
        </w:rPr>
        <w:t xml:space="preserve">навпаки, часто саме вона була </w:t>
      </w:r>
      <w:r w:rsidRPr="00AA4A97">
        <w:rPr>
          <w:rFonts w:ascii="Times New Roman" w:hAnsi="Times New Roman" w:cs="Times New Roman"/>
          <w:sz w:val="28"/>
          <w:szCs w:val="28"/>
          <w:lang w:val="uk-UA"/>
        </w:rPr>
        <w:t>їх ініціаторкою.</w:t>
      </w:r>
      <w:r w:rsidR="00940A30" w:rsidRPr="00AA4A97">
        <w:rPr>
          <w:rFonts w:ascii="Times New Roman" w:hAnsi="Times New Roman" w:cs="Times New Roman"/>
          <w:sz w:val="28"/>
          <w:szCs w:val="28"/>
          <w:lang w:val="uk-UA"/>
        </w:rPr>
        <w:t xml:space="preserve"> </w:t>
      </w:r>
      <w:r w:rsidRPr="00AA4A97">
        <w:rPr>
          <w:rFonts w:ascii="Times New Roman" w:hAnsi="Times New Roman" w:cs="Times New Roman"/>
          <w:sz w:val="28"/>
          <w:szCs w:val="28"/>
          <w:lang w:val="uk-UA"/>
        </w:rPr>
        <w:t>Основну</w:t>
      </w:r>
      <w:r w:rsidR="005F36C0" w:rsidRPr="00AA4A97">
        <w:rPr>
          <w:rFonts w:ascii="Times New Roman" w:hAnsi="Times New Roman" w:cs="Times New Roman"/>
          <w:sz w:val="28"/>
          <w:szCs w:val="28"/>
          <w:lang w:val="uk-UA"/>
        </w:rPr>
        <w:t xml:space="preserve"> </w:t>
      </w:r>
      <w:r w:rsidRPr="00AA4A97">
        <w:rPr>
          <w:rFonts w:ascii="Times New Roman" w:hAnsi="Times New Roman" w:cs="Times New Roman"/>
          <w:sz w:val="28"/>
          <w:szCs w:val="28"/>
          <w:lang w:val="uk-UA"/>
        </w:rPr>
        <w:t>увагу</w:t>
      </w:r>
      <w:r w:rsidR="005F36C0" w:rsidRPr="00AA4A97">
        <w:rPr>
          <w:rFonts w:ascii="Times New Roman" w:hAnsi="Times New Roman" w:cs="Times New Roman"/>
          <w:sz w:val="28"/>
          <w:szCs w:val="28"/>
          <w:lang w:val="uk-UA"/>
        </w:rPr>
        <w:t xml:space="preserve"> </w:t>
      </w:r>
      <w:r w:rsidRPr="00AA4A97">
        <w:rPr>
          <w:rFonts w:ascii="Times New Roman" w:hAnsi="Times New Roman" w:cs="Times New Roman"/>
          <w:sz w:val="28"/>
          <w:szCs w:val="28"/>
          <w:lang w:val="uk-UA"/>
        </w:rPr>
        <w:t xml:space="preserve">Алчевської </w:t>
      </w:r>
      <w:r w:rsidR="00AA4A97" w:rsidRPr="00AA4A97">
        <w:rPr>
          <w:rFonts w:ascii="Times New Roman" w:hAnsi="Times New Roman" w:cs="Times New Roman"/>
          <w:sz w:val="28"/>
          <w:szCs w:val="28"/>
          <w:lang w:val="uk-UA"/>
        </w:rPr>
        <w:t xml:space="preserve">також </w:t>
      </w:r>
      <w:r w:rsidRPr="00AA4A97">
        <w:rPr>
          <w:rFonts w:ascii="Times New Roman" w:hAnsi="Times New Roman" w:cs="Times New Roman"/>
          <w:sz w:val="28"/>
          <w:szCs w:val="28"/>
          <w:lang w:val="uk-UA"/>
        </w:rPr>
        <w:t>було</w:t>
      </w:r>
      <w:r w:rsidR="005F36C0" w:rsidRPr="00AA4A97">
        <w:rPr>
          <w:rFonts w:ascii="Times New Roman" w:hAnsi="Times New Roman" w:cs="Times New Roman"/>
          <w:sz w:val="28"/>
          <w:szCs w:val="28"/>
          <w:lang w:val="uk-UA"/>
        </w:rPr>
        <w:t xml:space="preserve"> </w:t>
      </w:r>
      <w:r w:rsidRPr="00AA4A97">
        <w:rPr>
          <w:rFonts w:ascii="Times New Roman" w:hAnsi="Times New Roman" w:cs="Times New Roman"/>
          <w:sz w:val="28"/>
          <w:szCs w:val="28"/>
          <w:lang w:val="uk-UA"/>
        </w:rPr>
        <w:t>зосереджено на освіті</w:t>
      </w:r>
      <w:r w:rsidR="00AA4A97" w:rsidRPr="00AA4A97">
        <w:rPr>
          <w:rFonts w:ascii="Times New Roman" w:hAnsi="Times New Roman" w:cs="Times New Roman"/>
          <w:sz w:val="28"/>
          <w:szCs w:val="28"/>
          <w:lang w:val="uk-UA"/>
        </w:rPr>
        <w:t>. Однак її діяльність була більш практичною</w:t>
      </w:r>
      <w:r w:rsidRPr="00AA4A97">
        <w:rPr>
          <w:rFonts w:ascii="Times New Roman" w:hAnsi="Times New Roman" w:cs="Times New Roman"/>
          <w:sz w:val="28"/>
          <w:szCs w:val="28"/>
          <w:lang w:val="uk-UA"/>
        </w:rPr>
        <w:t>, оскільки вона мала не лише організаційні, але</w:t>
      </w:r>
      <w:r w:rsidR="005F36C0" w:rsidRPr="00AA4A97">
        <w:rPr>
          <w:rFonts w:ascii="Times New Roman" w:hAnsi="Times New Roman" w:cs="Times New Roman"/>
          <w:sz w:val="28"/>
          <w:szCs w:val="28"/>
          <w:lang w:val="uk-UA"/>
        </w:rPr>
        <w:t xml:space="preserve"> </w:t>
      </w:r>
      <w:r w:rsidRPr="00AA4A97">
        <w:rPr>
          <w:rFonts w:ascii="Times New Roman" w:hAnsi="Times New Roman" w:cs="Times New Roman"/>
          <w:sz w:val="28"/>
          <w:szCs w:val="28"/>
          <w:lang w:val="uk-UA"/>
        </w:rPr>
        <w:t>й педагогічні талант</w:t>
      </w:r>
      <w:r w:rsidR="00AA4A97" w:rsidRPr="00AA4A97">
        <w:rPr>
          <w:rFonts w:ascii="Times New Roman" w:hAnsi="Times New Roman" w:cs="Times New Roman"/>
          <w:sz w:val="28"/>
          <w:szCs w:val="28"/>
          <w:lang w:val="uk-UA"/>
        </w:rPr>
        <w:t xml:space="preserve">и. Так, </w:t>
      </w:r>
      <w:r w:rsidRPr="00AA4A97">
        <w:rPr>
          <w:rFonts w:ascii="Times New Roman" w:hAnsi="Times New Roman" w:cs="Times New Roman"/>
          <w:sz w:val="28"/>
          <w:szCs w:val="28"/>
          <w:lang w:val="uk-UA"/>
        </w:rPr>
        <w:t>Христина Данилівна заснувала одну з перших у тодішній Російській імперії українську жіночу недільну школу, відкривала бібліотеки, проводила свята, вистави, а також</w:t>
      </w:r>
      <w:r w:rsidR="005F36C0" w:rsidRPr="00AA4A97">
        <w:rPr>
          <w:rFonts w:ascii="Times New Roman" w:hAnsi="Times New Roman" w:cs="Times New Roman"/>
          <w:sz w:val="28"/>
          <w:szCs w:val="28"/>
          <w:lang w:val="uk-UA"/>
        </w:rPr>
        <w:t xml:space="preserve"> </w:t>
      </w:r>
      <w:r w:rsidRPr="00AA4A97">
        <w:rPr>
          <w:rFonts w:ascii="Times New Roman" w:hAnsi="Times New Roman" w:cs="Times New Roman"/>
          <w:sz w:val="28"/>
          <w:szCs w:val="28"/>
          <w:lang w:val="uk-UA"/>
        </w:rPr>
        <w:t>підтримувала вчителів. Вона була визнаним не лише у</w:t>
      </w:r>
      <w:r w:rsidR="005F36C0" w:rsidRPr="00AA4A97">
        <w:rPr>
          <w:rFonts w:ascii="Times New Roman" w:hAnsi="Times New Roman" w:cs="Times New Roman"/>
          <w:sz w:val="28"/>
          <w:szCs w:val="28"/>
          <w:lang w:val="uk-UA"/>
        </w:rPr>
        <w:t xml:space="preserve"> </w:t>
      </w:r>
      <w:r w:rsidRPr="00AA4A97">
        <w:rPr>
          <w:rFonts w:ascii="Times New Roman" w:hAnsi="Times New Roman" w:cs="Times New Roman"/>
          <w:sz w:val="28"/>
          <w:szCs w:val="28"/>
          <w:lang w:val="uk-UA"/>
        </w:rPr>
        <w:t xml:space="preserve">Російській імперії, а й у світі пропагандистом освіти, в першу чергу жіночої. Маючи </w:t>
      </w:r>
      <w:r w:rsidR="00AA4A97" w:rsidRPr="00AA4A97">
        <w:rPr>
          <w:rFonts w:ascii="Times New Roman" w:hAnsi="Times New Roman" w:cs="Times New Roman"/>
          <w:sz w:val="28"/>
          <w:szCs w:val="28"/>
          <w:lang w:val="uk-UA"/>
        </w:rPr>
        <w:t>значні</w:t>
      </w:r>
      <w:r w:rsidR="005F36C0" w:rsidRPr="00AA4A97">
        <w:rPr>
          <w:rFonts w:ascii="Times New Roman" w:hAnsi="Times New Roman" w:cs="Times New Roman"/>
          <w:sz w:val="28"/>
          <w:szCs w:val="28"/>
          <w:lang w:val="uk-UA"/>
        </w:rPr>
        <w:t xml:space="preserve"> </w:t>
      </w:r>
      <w:r w:rsidRPr="00AA4A97">
        <w:rPr>
          <w:rFonts w:ascii="Times New Roman" w:hAnsi="Times New Roman" w:cs="Times New Roman"/>
          <w:sz w:val="28"/>
          <w:szCs w:val="28"/>
          <w:lang w:val="uk-UA"/>
        </w:rPr>
        <w:t>фінансові можливості, забезпечені статками свого чоловіка, всю свою енергію Христина Алчевська спрямувала в русло для</w:t>
      </w:r>
      <w:r w:rsidR="005F36C0" w:rsidRPr="00AA4A97">
        <w:rPr>
          <w:rFonts w:ascii="Times New Roman" w:hAnsi="Times New Roman" w:cs="Times New Roman"/>
          <w:sz w:val="28"/>
          <w:szCs w:val="28"/>
          <w:lang w:val="uk-UA"/>
        </w:rPr>
        <w:t xml:space="preserve"> </w:t>
      </w:r>
      <w:r w:rsidRPr="00AA4A97">
        <w:rPr>
          <w:rFonts w:ascii="Times New Roman" w:hAnsi="Times New Roman" w:cs="Times New Roman"/>
          <w:sz w:val="28"/>
          <w:szCs w:val="28"/>
          <w:lang w:val="uk-UA"/>
        </w:rPr>
        <w:t>допомоги поширення української культури в часи, коли зробити це було вкрай важко.</w:t>
      </w:r>
      <w:r>
        <w:rPr>
          <w:rFonts w:ascii="Times New Roman" w:hAnsi="Times New Roman" w:cs="Times New Roman"/>
          <w:sz w:val="28"/>
          <w:szCs w:val="28"/>
          <w:lang w:val="uk-UA"/>
        </w:rPr>
        <w:t xml:space="preserve"> </w:t>
      </w:r>
      <w:r w:rsidR="00C54511">
        <w:rPr>
          <w:rFonts w:ascii="Times New Roman" w:hAnsi="Times New Roman" w:cs="Times New Roman"/>
          <w:sz w:val="28"/>
          <w:szCs w:val="28"/>
          <w:lang w:val="uk-UA"/>
        </w:rPr>
        <w:br w:type="page"/>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РОЗДІЛ 3</w:t>
      </w:r>
    </w:p>
    <w:p w:rsidR="00702FB2" w:rsidRDefault="00D903DB">
      <w:pPr>
        <w:spacing w:after="0" w:line="360" w:lineRule="auto"/>
        <w:ind w:firstLine="709"/>
        <w:jc w:val="center"/>
        <w:rPr>
          <w:rFonts w:ascii="Times New Roman" w:hAnsi="Times New Roman" w:cs="Times New Roman"/>
          <w:b/>
          <w:iCs/>
          <w:sz w:val="28"/>
          <w:szCs w:val="28"/>
          <w:lang w:val="uk-UA"/>
        </w:rPr>
      </w:pPr>
      <w:r>
        <w:rPr>
          <w:rFonts w:ascii="Times New Roman" w:hAnsi="Times New Roman" w:cs="Times New Roman"/>
          <w:b/>
          <w:iCs/>
          <w:sz w:val="28"/>
          <w:szCs w:val="28"/>
          <w:lang w:val="uk-UA"/>
        </w:rPr>
        <w:t xml:space="preserve">ТРАДИЦІЇ МЕЦЕНАТСТВА </w:t>
      </w:r>
    </w:p>
    <w:p w:rsidR="00702FB2" w:rsidRDefault="00D903DB">
      <w:pPr>
        <w:spacing w:after="0" w:line="360" w:lineRule="auto"/>
        <w:ind w:firstLine="709"/>
        <w:jc w:val="center"/>
        <w:rPr>
          <w:rFonts w:ascii="Times New Roman" w:hAnsi="Times New Roman" w:cs="Times New Roman"/>
          <w:iCs/>
          <w:sz w:val="28"/>
          <w:szCs w:val="28"/>
          <w:lang w:val="uk-UA"/>
        </w:rPr>
      </w:pPr>
      <w:r>
        <w:rPr>
          <w:rFonts w:ascii="Times New Roman" w:hAnsi="Times New Roman" w:cs="Times New Roman"/>
          <w:b/>
          <w:iCs/>
          <w:sz w:val="28"/>
          <w:szCs w:val="28"/>
          <w:lang w:val="uk-UA"/>
        </w:rPr>
        <w:t>В ЖИТТІ ДІТЕЙ РОДИНИ АЛЧЕВСЬКИХ</w:t>
      </w:r>
      <w:r>
        <w:rPr>
          <w:rFonts w:ascii="Times New Roman" w:hAnsi="Times New Roman" w:cs="Times New Roman"/>
          <w:iCs/>
          <w:sz w:val="28"/>
          <w:szCs w:val="28"/>
          <w:lang w:val="uk-UA"/>
        </w:rPr>
        <w:t>.</w:t>
      </w:r>
    </w:p>
    <w:p w:rsidR="00702FB2" w:rsidRDefault="00702FB2">
      <w:pPr>
        <w:spacing w:after="0" w:line="360" w:lineRule="auto"/>
        <w:ind w:firstLine="709"/>
        <w:jc w:val="center"/>
        <w:rPr>
          <w:rFonts w:ascii="Times New Roman" w:hAnsi="Times New Roman" w:cs="Times New Roman"/>
          <w:b/>
          <w:sz w:val="28"/>
          <w:szCs w:val="28"/>
          <w:lang w:val="uk-UA"/>
        </w:rPr>
      </w:pP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Родина Алчевських була багатодітною </w:t>
      </w:r>
      <w:r>
        <w:rPr>
          <w:rFonts w:ascii="Times New Roman" w:hAnsi="Times New Roman" w:cs="Times New Roman"/>
          <w:color w:val="000000"/>
          <w:sz w:val="28"/>
          <w:szCs w:val="28"/>
        </w:rPr>
        <w:t xml:space="preserve">та складалася з шести </w:t>
      </w:r>
      <w:r>
        <w:rPr>
          <w:rFonts w:ascii="Times New Roman" w:hAnsi="Times New Roman" w:cs="Times New Roman"/>
          <w:color w:val="000000"/>
          <w:sz w:val="28"/>
          <w:szCs w:val="28"/>
          <w:lang w:val="uk-UA"/>
        </w:rPr>
        <w:t>дітей: Дмитра, Григорія, Анни, Миколи, Івана та Христини. Всі діти залишили помітний слід в історії української культури, а троє з них ще</w:t>
      </w:r>
      <w:r w:rsidR="005F36C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й продовжили традиції благодійництва Олексія та Христини Алчевських у складних умовах початку ХХ</w:t>
      </w:r>
      <w:r w:rsidR="00AA4A97">
        <w:rPr>
          <w:rFonts w:ascii="Times New Roman" w:hAnsi="Times New Roman" w:cs="Times New Roman"/>
          <w:color w:val="000000"/>
          <w:sz w:val="28"/>
          <w:szCs w:val="28"/>
          <w:lang w:val="uk-UA"/>
        </w:rPr>
        <w:t> </w:t>
      </w:r>
      <w:r>
        <w:rPr>
          <w:rFonts w:ascii="Times New Roman" w:hAnsi="Times New Roman" w:cs="Times New Roman"/>
          <w:color w:val="000000"/>
          <w:sz w:val="28"/>
          <w:szCs w:val="28"/>
          <w:lang w:val="uk-UA"/>
        </w:rPr>
        <w:t xml:space="preserve">ст. </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Старший син Дмитро Олексійович народився в 1862 р. в Харкові. У 1887 р. він закінчив фізико-математичний факультет Харківського університету, став біологом та захистив магістерську дисертацію, пізніше став кандидатом природничих наук. Він прекрасно грав на віолончелі і добре малював, крім цього займався економікою і фінансами [17</w:t>
      </w: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Дмитро допомагав батькові в фінансових питаннях, був членом Олексіївського гірничопромислового товариства та виявився єдиним продовжувачем справи свого батька. Успішну діяльність Дмитра у сфері промисловості перервала революція. У 1920 р. він з родиною переїхав у Крим, де у селі Кікінеіз (нині – Оползневе) мав ділянку. За вимогою реввійськради як прибулий після 1918 р. Дмитро</w:t>
      </w:r>
      <w:r w:rsidR="005F36C0">
        <w:rPr>
          <w:rFonts w:ascii="Times New Roman" w:hAnsi="Times New Roman" w:cs="Times New Roman"/>
          <w:sz w:val="28"/>
          <w:szCs w:val="28"/>
          <w:lang w:val="uk-UA"/>
        </w:rPr>
        <w:t xml:space="preserve"> </w:t>
      </w:r>
      <w:r>
        <w:rPr>
          <w:rFonts w:ascii="Times New Roman" w:hAnsi="Times New Roman" w:cs="Times New Roman"/>
          <w:sz w:val="28"/>
          <w:szCs w:val="28"/>
          <w:lang w:val="uk-UA"/>
        </w:rPr>
        <w:t>вирушив на реєстрацію до Сімферополя і не повернувся. Його було розстріляно ніби то «за службу у білих» [17].</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Молодший брат Дмитра – Григорій Олексійович Алчевський – народився в 1866 р. у Харкові. Григорій Алчевський також з</w:t>
      </w:r>
      <w:r>
        <w:rPr>
          <w:rFonts w:ascii="Times New Roman" w:hAnsi="Times New Roman" w:cs="Times New Roman"/>
          <w:color w:val="000000"/>
          <w:sz w:val="28"/>
          <w:szCs w:val="28"/>
          <w:lang w:val="uk-UA"/>
        </w:rPr>
        <w:t xml:space="preserve">акінчив фізико-математичний факультет Харківського університету, але пізніше вступив до Московської консерваторії, де навчався по класу вокалу й композиції під керівництвом Сергія Танєєва та інструментування під керівництвом </w:t>
      </w:r>
      <w:r>
        <w:rPr>
          <w:rFonts w:ascii="Times New Roman" w:hAnsi="Times New Roman" w:cs="Times New Roman"/>
          <w:sz w:val="28"/>
          <w:szCs w:val="28"/>
          <w:lang w:val="uk-UA"/>
        </w:rPr>
        <w:t xml:space="preserve">М. Іполитова-Іванова [35, с. 123]. </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Пізніше у Харкові Григорій Олексійович створив кілька струнних аматорських оркестрів та приватний оркестр балалаєчників, якими керував сам [27, с. 11].</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Григорій Алчевський активно виступав також як музичний та театральний критик, публікуючи на початку ХХ ст. на сторінках газети «Южный край» рецензії на концерти та оперні вистави, іноді – під псевдонімом «Гриаль» та криптонімом «Г. А.» [3]. Багато в чому завдяки діяльності Григорія Олексійовича музикознавець О. Кононова дійшла висновку: «Харківська музична критика стала одним з істотних і дієвих факторів, що сприяли збільшенню слухацької аудиторії, розвиткові її естетичних потреб [30, c. 133].</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Згодом Григорій Олексійович зайнявся методичною роботою, видаючи посібники із вокальної техніки для співаків «Вокальна техніка в щоденних вправах» та «Таблиці дихання», які набули широкої популярності і тричі перевидавалися. На початку ХХ ст. він із сім’єю переїхав до Москви, де провів останні роки життя. Помер Григорій Олексійович Алчевський у 1920 р.</w:t>
      </w:r>
    </w:p>
    <w:p w:rsidR="00702FB2" w:rsidRPr="00AA4A97"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Старшою дочкою Алчевських була Анна Олексіївна Алчевська, яка народилася в 1868 р. в Харкові. Вона закінчила Харківську художню школу, після якої вчителювала в недільній школі, що на той час займала приміщення 1-ї повітової школи по вул. Сумській. Як і мати багато часу та уваги приділяла питанням поширення освіти. Так, разом з Христиною Данилівною вона брала участь у роботі Харківського товариства поширення грамотності серед народу</w:t>
      </w:r>
      <w:r w:rsidR="00AA4A97">
        <w:rPr>
          <w:rFonts w:ascii="Times New Roman" w:hAnsi="Times New Roman" w:cs="Times New Roman"/>
          <w:color w:val="000000"/>
          <w:sz w:val="28"/>
          <w:szCs w:val="28"/>
          <w:lang w:val="uk-UA"/>
        </w:rPr>
        <w:t> </w:t>
      </w:r>
      <w:r w:rsidRPr="00AA4A97">
        <w:rPr>
          <w:rFonts w:ascii="Times New Roman" w:hAnsi="Times New Roman" w:cs="Times New Roman"/>
          <w:sz w:val="28"/>
          <w:szCs w:val="28"/>
          <w:lang w:val="uk-UA"/>
        </w:rPr>
        <w:t>[29]</w:t>
      </w:r>
      <w:r w:rsidRPr="00AA4A97">
        <w:rPr>
          <w:rFonts w:ascii="Times New Roman" w:hAnsi="Times New Roman" w:cs="Times New Roman"/>
          <w:color w:val="000000"/>
          <w:sz w:val="28"/>
          <w:szCs w:val="28"/>
          <w:lang w:val="uk-UA"/>
        </w:rPr>
        <w:t xml:space="preserve">. Мабуть саме тут Анна і познайомилася з Олексієм Миколайовичем Бекетовим, який після закінчення Петербурзької Академії мистецтв у 1888 р. повернувся до рідного міста. Тоді ж вона стала його дружиною. </w:t>
      </w:r>
    </w:p>
    <w:p w:rsidR="00702FB2" w:rsidRDefault="00D903DB">
      <w:pPr>
        <w:spacing w:after="0" w:line="360" w:lineRule="auto"/>
        <w:ind w:firstLine="709"/>
        <w:jc w:val="both"/>
        <w:rPr>
          <w:rFonts w:ascii="Times New Roman" w:hAnsi="Times New Roman" w:cs="Times New Roman"/>
          <w:sz w:val="28"/>
          <w:szCs w:val="28"/>
          <w:lang w:val="uk-UA"/>
        </w:rPr>
      </w:pPr>
      <w:r w:rsidRPr="00AA4A97">
        <w:rPr>
          <w:rFonts w:ascii="Times New Roman" w:hAnsi="Times New Roman" w:cs="Times New Roman"/>
          <w:color w:val="000000"/>
          <w:sz w:val="28"/>
          <w:szCs w:val="28"/>
          <w:lang w:val="uk-UA"/>
        </w:rPr>
        <w:t xml:space="preserve">Анна Олексіївна гарно малювала – про це свідчіть написаний олією автопортрет, який знаходиться в Центральному архіві-музеї літератури і мистецтва в Києві </w:t>
      </w:r>
      <w:r w:rsidRPr="00AA4A97">
        <w:rPr>
          <w:rFonts w:ascii="Times New Roman" w:hAnsi="Times New Roman" w:cs="Times New Roman"/>
          <w:sz w:val="28"/>
          <w:szCs w:val="28"/>
          <w:lang w:val="uk-UA"/>
        </w:rPr>
        <w:t>[29]</w:t>
      </w:r>
      <w:r w:rsidRPr="00AA4A97">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Померла Анна Олексіївна Бекетова (Алчевська) в 1931 р.</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Третім сином Алчевських був Микола Олексійович Алчевський, який народився в Харкові в 1872 р. Микола закінчив гімназію, потім вчився на юридичному факультеті Харківського університету, деякий час працював </w:t>
      </w:r>
      <w:r>
        <w:rPr>
          <w:rFonts w:ascii="Times New Roman" w:hAnsi="Times New Roman" w:cs="Times New Roman"/>
          <w:color w:val="000000"/>
          <w:sz w:val="28"/>
          <w:szCs w:val="28"/>
          <w:lang w:val="uk-UA"/>
        </w:rPr>
        <w:lastRenderedPageBreak/>
        <w:t>присяжним повіреним, викладав латинь та цікавився літературою. Після трагічної смерті в 1881 р. прекрасної актриси Є. Кадміної, яка часто бувала в домі Алчевських, Микола написав про неї чудові спогади. За переказами рідних, він створив цікавий роман, але рукопис книги, на жаль був втрачений [36].</w:t>
      </w:r>
    </w:p>
    <w:p w:rsidR="00702FB2" w:rsidRDefault="00D903DB">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Микола Олексійович брав активну участь в музичному житті Харкова: складав програми для різних свят, особливо новорічних концертів [</w:t>
      </w:r>
      <w:r w:rsidR="00F91A7D">
        <w:rPr>
          <w:rFonts w:ascii="Times New Roman" w:hAnsi="Times New Roman" w:cs="Times New Roman"/>
          <w:color w:val="000000"/>
          <w:sz w:val="28"/>
          <w:szCs w:val="28"/>
          <w:lang w:val="uk-UA"/>
        </w:rPr>
        <w:t>27</w:t>
      </w:r>
      <w:r>
        <w:rPr>
          <w:rFonts w:ascii="Times New Roman" w:hAnsi="Times New Roman" w:cs="Times New Roman"/>
          <w:color w:val="000000"/>
          <w:sz w:val="28"/>
          <w:szCs w:val="28"/>
          <w:lang w:val="uk-UA"/>
        </w:rPr>
        <w:t>, с. 12]. Після 1917 р. Микола Олексійович вступив до Червоної армії, де був вчителем української мови. Згодом став професором Харківського юридичного університету, де викладав латину. У 1919 р. він видав у Харкові один із перших радянських підручників для дорослих – «Рабоче-крестьянський букварь» [</w:t>
      </w:r>
      <w:r w:rsidR="00F91A7D">
        <w:rPr>
          <w:rFonts w:ascii="Times New Roman" w:hAnsi="Times New Roman" w:cs="Times New Roman"/>
          <w:color w:val="000000"/>
          <w:sz w:val="28"/>
          <w:szCs w:val="28"/>
          <w:lang w:val="uk-UA"/>
        </w:rPr>
        <w:t>27</w:t>
      </w:r>
      <w:r>
        <w:rPr>
          <w:rFonts w:ascii="Times New Roman" w:hAnsi="Times New Roman" w:cs="Times New Roman"/>
          <w:color w:val="000000"/>
          <w:sz w:val="28"/>
          <w:szCs w:val="28"/>
          <w:lang w:val="uk-UA"/>
        </w:rPr>
        <w:t xml:space="preserve">, с. 12]. </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Микола Алчевський брав активну участь у ліквідації неписьменності, вчителював в різних школах Харкова, де викладав українську і російську мову. У травні 1942 р., під час німецької окупації, Микола Олексійович помер від виснаження в лікарні. Його поховали в братській могилі, місце знаходження якої невідоме [18].</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Наймолодшим сином Алчевських був Іван, який народився в 1876 р. в Харкові. Він навчався гри на скрипці, відвідуючи Харківське музичне училище, займався співом п</w:t>
      </w:r>
      <w:r>
        <w:rPr>
          <w:rFonts w:ascii="Times New Roman" w:hAnsi="Times New Roman" w:cs="Times New Roman"/>
          <w:color w:val="000000"/>
          <w:sz w:val="28"/>
          <w:szCs w:val="28"/>
          <w:lang w:val="uk-UA"/>
        </w:rPr>
        <w:t xml:space="preserve">ід керівництвом брата Григорія. </w:t>
      </w:r>
      <w:r>
        <w:rPr>
          <w:rFonts w:ascii="Times New Roman" w:hAnsi="Times New Roman" w:cs="Times New Roman"/>
          <w:sz w:val="28"/>
          <w:szCs w:val="28"/>
          <w:lang w:val="uk-UA"/>
        </w:rPr>
        <w:t>У 1896</w:t>
      </w:r>
      <w:r>
        <w:rPr>
          <w:rFonts w:ascii="Times New Roman" w:hAnsi="Times New Roman" w:cs="Times New Roman"/>
          <w:color w:val="000000"/>
          <w:sz w:val="28"/>
          <w:szCs w:val="28"/>
          <w:lang w:val="uk-UA"/>
        </w:rPr>
        <w:t>–</w:t>
      </w:r>
      <w:r>
        <w:rPr>
          <w:rFonts w:ascii="Times New Roman" w:hAnsi="Times New Roman" w:cs="Times New Roman"/>
          <w:sz w:val="28"/>
          <w:szCs w:val="28"/>
          <w:lang w:val="uk-UA"/>
        </w:rPr>
        <w:t xml:space="preserve">1901 рр. Іван навчався на природничому факультеті Харківського університету, а також брав </w:t>
      </w:r>
      <w:r>
        <w:rPr>
          <w:rFonts w:ascii="Times New Roman" w:hAnsi="Times New Roman" w:cs="Times New Roman"/>
          <w:color w:val="000000"/>
          <w:sz w:val="28"/>
          <w:szCs w:val="28"/>
          <w:lang w:val="uk-UA"/>
        </w:rPr>
        <w:t xml:space="preserve">участь в концертах і музично-драматичних вечорах. Після закінчення університету в 1901 р. </w:t>
      </w:r>
      <w:r>
        <w:rPr>
          <w:rFonts w:ascii="Times New Roman" w:hAnsi="Times New Roman" w:cs="Times New Roman"/>
          <w:sz w:val="28"/>
          <w:szCs w:val="28"/>
          <w:lang w:val="uk-UA"/>
        </w:rPr>
        <w:t xml:space="preserve">за сприяння </w:t>
      </w:r>
      <w:r>
        <w:rPr>
          <w:rFonts w:ascii="Times New Roman" w:hAnsi="Times New Roman" w:cs="Times New Roman"/>
          <w:color w:val="000000"/>
          <w:sz w:val="28"/>
          <w:szCs w:val="28"/>
          <w:lang w:val="uk-UA"/>
        </w:rPr>
        <w:t xml:space="preserve">салонної співачки </w:t>
      </w:r>
      <w:r>
        <w:rPr>
          <w:rFonts w:ascii="Times New Roman" w:hAnsi="Times New Roman" w:cs="Times New Roman"/>
          <w:sz w:val="28"/>
          <w:szCs w:val="28"/>
          <w:lang w:val="uk-UA"/>
        </w:rPr>
        <w:t>Юлії Абази Іван Алчевський дебютував у партії Індійського гостя в опері М. Римського-Корсакова «Садко», що забезпечило йому місце соліста Маріїнського театру [23, с. 4].</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Відомий російський дослідник оперного мистецтва Е. Старк так оцінив І. Алчевського: «Це була перемога матеріалу, перемога голосу, ще не озброєного мистецтвом, бо школи в той час Алчевський не мав, перемога молодого щирого почуття, непідробного захоплення, великої безпосередності» [4, с. 77].</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 1901–1906 рр. І. Алчевський удосконалював сценічну майстерність у російської оперної співачки О. Панаєвої-Карцевої та театрального режисера О. Палечека, також стажувався за кордоном [26, с. 123]. </w:t>
      </w:r>
      <w:r>
        <w:rPr>
          <w:rFonts w:ascii="Times New Roman" w:hAnsi="Times New Roman" w:cs="Times New Roman"/>
          <w:color w:val="000000"/>
          <w:sz w:val="28"/>
          <w:szCs w:val="28"/>
          <w:lang w:val="uk-UA"/>
        </w:rPr>
        <w:t xml:space="preserve">У 1905 р. він співав у оперному театрі </w:t>
      </w:r>
      <w:r>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Де ла Моне» в Брюсселі. Саме це стало для І. А. Алчевського першим кроком до всесвітнього визнання. У </w:t>
      </w:r>
      <w:r>
        <w:rPr>
          <w:rFonts w:ascii="Times New Roman" w:hAnsi="Times New Roman" w:cs="Times New Roman"/>
          <w:sz w:val="28"/>
          <w:szCs w:val="28"/>
          <w:lang w:val="uk-UA"/>
        </w:rPr>
        <w:t>1906 р. його запросили в оперний театр «Манхетген Опера Хаус» (Нью-Йорк), а також у лондонський королівський оперний театр «Ковент-Гарден» [32</w:t>
      </w:r>
      <w:r>
        <w:rPr>
          <w:rFonts w:ascii="Times New Roman" w:hAnsi="Times New Roman" w:cs="Times New Roman"/>
          <w:color w:val="000000"/>
          <w:sz w:val="28"/>
          <w:szCs w:val="28"/>
          <w:lang w:val="uk-UA"/>
        </w:rPr>
        <w:t>, c. 7</w:t>
      </w:r>
      <w:r>
        <w:rPr>
          <w:rFonts w:ascii="Times New Roman" w:hAnsi="Times New Roman" w:cs="Times New Roman"/>
          <w:sz w:val="28"/>
          <w:szCs w:val="28"/>
          <w:lang w:val="uk-UA"/>
        </w:rPr>
        <w:t xml:space="preserve">]. А на запрошення С. Дягілєва у травні 1908 р. артист виконав партію Шуйського в «Борисі Годунові» Паризької «Гранд-Опера» [23, с. 5]. </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Поруч з професійною діяльністю Іван Алчевський займався й громадською роботою. Так, він був організатором українського музично-драматичного товариства «Кобзар», що діяло в Москві (1910–1912) [9, c. 14]. У 1912 р. у Товаристві була поставлена опера М. Лисенка «Наталка Полтавка», у якій він виконав партію Петра [26, с. 123].</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highlight w:val="yellow"/>
          <w:lang w:val="uk-UA"/>
        </w:rPr>
      </w:pPr>
      <w:r>
        <w:rPr>
          <w:rFonts w:ascii="Times New Roman" w:hAnsi="Times New Roman" w:cs="Times New Roman"/>
          <w:sz w:val="28"/>
          <w:szCs w:val="28"/>
          <w:lang w:val="uk-UA"/>
        </w:rPr>
        <w:t>І. Алчевський часто виступав у рідному місті, але навесні 1917 р. він востаннє співав у Харкові. Згодом він поїхав на Кавказ, де раптово помер у Баку від менінгіту. Його тіло перевезли до Харкова й поховали поруч із батьком у сімейному склепі [23, с. 7]. У 1918 р. на могилі було встановлено пам’ятник, а пізніше у середині 1970-х рр., після реорганізації кладовища, прах було перенесено до Першого Почесного кварталу міського кладовища № 13. У 1979 р. на місці перепоховання було встановлено сіру гранітну стелу прямокутної форми. На її чоловому боці – вмонтований портрет І. Алчевського в медальйоні, а під ним – висічений меморіальний напис: «Алчевский Иван Алексеевич 1876–1917 Артист оперы» [8, с. 19–20].</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Молодшою донькою у родині була Христина Олексіївна Алчевська, яка народилася в 1882 р. в Харкові.</w:t>
      </w:r>
      <w:r>
        <w:rPr>
          <w:rFonts w:ascii="Times New Roman" w:hAnsi="Times New Roman" w:cs="Times New Roman"/>
          <w:color w:val="000000"/>
          <w:sz w:val="28"/>
          <w:szCs w:val="28"/>
          <w:lang w:val="uk-UA"/>
        </w:rPr>
        <w:t xml:space="preserve"> Початкову освіту Христина Олексіївна отримала в домашній школі, а потім в харківській Маріїнській жіночий гімназії. Пізніше продовжила навчання на вищих педагогічних курсах в </w:t>
      </w:r>
      <w:r>
        <w:rPr>
          <w:rFonts w:ascii="Times New Roman" w:hAnsi="Times New Roman" w:cs="Times New Roman"/>
          <w:sz w:val="28"/>
          <w:szCs w:val="28"/>
          <w:lang w:val="uk-UA"/>
        </w:rPr>
        <w:t>Парижі (</w:t>
      </w:r>
      <w:r>
        <w:rPr>
          <w:rFonts w:ascii="Times New Roman" w:hAnsi="Times New Roman" w:cs="Times New Roman"/>
          <w:color w:val="000000"/>
          <w:sz w:val="28"/>
          <w:szCs w:val="28"/>
          <w:lang w:val="uk-UA"/>
        </w:rPr>
        <w:t xml:space="preserve">1900–1902 рр.), </w:t>
      </w:r>
      <w:r>
        <w:rPr>
          <w:rFonts w:ascii="Times New Roman" w:hAnsi="Times New Roman" w:cs="Times New Roman"/>
          <w:color w:val="000000"/>
          <w:sz w:val="28"/>
          <w:szCs w:val="28"/>
          <w:lang w:val="uk-UA"/>
        </w:rPr>
        <w:lastRenderedPageBreak/>
        <w:t xml:space="preserve">після яких працювала вчителькою французької в харківській гімназії, а також в недільній школі своєї матері. </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Писала Христина українською, французькою та російською. З 1902 р. Алчевська почала друкуватися в різних періодичних виданнях та літературно-художніх альманахах. Перша її збірка «Туга за сонцем» вийшла в 1907 р., її позитивно оцінив Іван Франко </w:t>
      </w:r>
      <w:r>
        <w:rPr>
          <w:rFonts w:ascii="Times New Roman" w:hAnsi="Times New Roman" w:cs="Times New Roman"/>
          <w:sz w:val="28"/>
          <w:szCs w:val="28"/>
          <w:lang w:val="uk-UA"/>
        </w:rPr>
        <w:t>[</w:t>
      </w:r>
      <w:r w:rsidR="00F91A7D">
        <w:rPr>
          <w:rFonts w:ascii="Times New Roman" w:hAnsi="Times New Roman" w:cs="Times New Roman"/>
          <w:sz w:val="28"/>
          <w:szCs w:val="28"/>
          <w:lang w:val="uk-UA"/>
        </w:rPr>
        <w:t>27</w:t>
      </w:r>
      <w:r>
        <w:rPr>
          <w:rFonts w:ascii="Times New Roman" w:hAnsi="Times New Roman" w:cs="Times New Roman"/>
          <w:sz w:val="28"/>
          <w:szCs w:val="28"/>
          <w:lang w:val="uk-UA"/>
        </w:rPr>
        <w:t xml:space="preserve">, с. 14]. Загалом </w:t>
      </w:r>
      <w:r>
        <w:rPr>
          <w:rFonts w:ascii="Times New Roman" w:hAnsi="Times New Roman" w:cs="Times New Roman"/>
          <w:color w:val="000000"/>
          <w:sz w:val="28"/>
          <w:szCs w:val="28"/>
          <w:lang w:val="uk-UA"/>
        </w:rPr>
        <w:t>поетична спадщина Христини Олексіївни є значною. За десять років, з 1907 по 1917, вона опублікувала 11 збірок. Остання, дванадцята збірка вийшла в 1922 р. в Каліші (Польща). З дванадцяти її збірок тільки одна десята «Мрії», була видана російською мовою [16].</w:t>
      </w:r>
    </w:p>
    <w:p w:rsidR="00702FB2" w:rsidRDefault="00D903DB">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 1926 р. Х. Алчевська написала драматичну поему «Луїза Мішель», присвячену французькій революціонерці (опублікована в 1930-му), а у 1929 р. написала спогади про брата Івана «Співак з душею геттінгенською» [34].</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Померла Христина Олексіївна Алчевська в 1931 р. і була похована у Харкові.</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Зауважимо, що виховання отримане в родині Алчевських, найбільше проявилося як раз у вдачі Христини </w:t>
      </w:r>
      <w:r w:rsidR="00AF7949">
        <w:rPr>
          <w:rFonts w:ascii="Times New Roman" w:hAnsi="Times New Roman" w:cs="Times New Roman"/>
          <w:color w:val="000000"/>
          <w:sz w:val="28"/>
          <w:szCs w:val="28"/>
          <w:lang w:val="uk-UA"/>
        </w:rPr>
        <w:t>Олексіївни</w:t>
      </w:r>
      <w:r>
        <w:rPr>
          <w:rFonts w:ascii="Times New Roman" w:hAnsi="Times New Roman" w:cs="Times New Roman"/>
          <w:color w:val="000000"/>
          <w:sz w:val="28"/>
          <w:szCs w:val="28"/>
          <w:lang w:val="uk-UA"/>
        </w:rPr>
        <w:t>. На формування її світогляду справили вплив зустрічі, а також бесіди з Б. Грінченком, М. Вороним, Г. Хоткевичем та захоплення творами О. Кобилянської, що стали однією з причин її «зкраїнізування», а також листування з І. Франком, Л. Українкою, М. Коцюбинським</w:t>
      </w:r>
      <w:r w:rsidR="005F36C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та іншими громадськими діячами [</w:t>
      </w:r>
      <w:r w:rsidR="00F91A7D">
        <w:rPr>
          <w:rFonts w:ascii="Times New Roman" w:hAnsi="Times New Roman" w:cs="Times New Roman"/>
          <w:color w:val="000000"/>
          <w:sz w:val="28"/>
          <w:szCs w:val="28"/>
          <w:lang w:val="uk-UA"/>
        </w:rPr>
        <w:t>27</w:t>
      </w:r>
      <w:r>
        <w:rPr>
          <w:rFonts w:ascii="Times New Roman" w:hAnsi="Times New Roman" w:cs="Times New Roman"/>
          <w:sz w:val="28"/>
          <w:szCs w:val="28"/>
          <w:lang w:val="uk-UA"/>
        </w:rPr>
        <w:t>, с. 14].</w:t>
      </w:r>
    </w:p>
    <w:p w:rsidR="00702FB2" w:rsidRDefault="008A2358">
      <w:pPr>
        <w:spacing w:after="0" w:line="360" w:lineRule="auto"/>
        <w:ind w:firstLine="709"/>
        <w:jc w:val="both"/>
        <w:rPr>
          <w:rFonts w:ascii="Times New Roman" w:hAnsi="Times New Roman" w:cs="Times New Roman"/>
          <w:color w:val="000000"/>
          <w:sz w:val="28"/>
          <w:szCs w:val="28"/>
          <w:lang w:val="uk-UA"/>
        </w:rPr>
      </w:pPr>
      <w:r w:rsidRPr="008A2358">
        <w:rPr>
          <w:rFonts w:ascii="Times New Roman" w:hAnsi="Times New Roman" w:cs="Times New Roman"/>
          <w:sz w:val="28"/>
          <w:szCs w:val="28"/>
          <w:lang w:val="uk-UA"/>
        </w:rPr>
        <w:t>Цікаво, що в</w:t>
      </w:r>
      <w:r w:rsidR="00D903DB" w:rsidRPr="008A2358">
        <w:rPr>
          <w:rFonts w:ascii="Times New Roman" w:hAnsi="Times New Roman" w:cs="Times New Roman"/>
          <w:sz w:val="28"/>
          <w:szCs w:val="28"/>
          <w:lang w:val="uk-UA"/>
        </w:rPr>
        <w:t>ажливою людиною в оточенні Алчевських був український політичний і громадський діяч, прихильник малопопулярної тоді ідеї незалежності України М. Міхновський</w:t>
      </w:r>
      <w:r w:rsidR="00D16A7D" w:rsidRPr="008A2358">
        <w:rPr>
          <w:rFonts w:ascii="Times New Roman" w:hAnsi="Times New Roman" w:cs="Times New Roman"/>
          <w:sz w:val="28"/>
          <w:szCs w:val="28"/>
          <w:lang w:val="uk-UA"/>
        </w:rPr>
        <w:t>.</w:t>
      </w:r>
      <w:r w:rsidR="00D903DB" w:rsidRPr="008A2358">
        <w:rPr>
          <w:rFonts w:ascii="Times New Roman" w:hAnsi="Times New Roman" w:cs="Times New Roman"/>
          <w:sz w:val="28"/>
          <w:szCs w:val="28"/>
          <w:lang w:val="uk-UA"/>
        </w:rPr>
        <w:t xml:space="preserve"> </w:t>
      </w:r>
      <w:r w:rsidR="00D16A7D" w:rsidRPr="008A2358">
        <w:rPr>
          <w:rFonts w:ascii="Times New Roman" w:hAnsi="Times New Roman" w:cs="Times New Roman"/>
          <w:sz w:val="28"/>
          <w:szCs w:val="28"/>
          <w:lang w:val="uk-UA"/>
        </w:rPr>
        <w:t>Він</w:t>
      </w:r>
      <w:r w:rsidR="00D903DB" w:rsidRPr="008A2358">
        <w:rPr>
          <w:rFonts w:ascii="Times New Roman" w:hAnsi="Times New Roman" w:cs="Times New Roman"/>
          <w:sz w:val="28"/>
          <w:szCs w:val="28"/>
          <w:lang w:val="uk-UA"/>
        </w:rPr>
        <w:t xml:space="preserve"> відігравав вели</w:t>
      </w:r>
      <w:r w:rsidR="00D16A7D" w:rsidRPr="008A2358">
        <w:rPr>
          <w:rFonts w:ascii="Times New Roman" w:hAnsi="Times New Roman" w:cs="Times New Roman"/>
          <w:sz w:val="28"/>
          <w:szCs w:val="28"/>
          <w:lang w:val="uk-UA"/>
        </w:rPr>
        <w:t>ку</w:t>
      </w:r>
      <w:r w:rsidR="00D903DB" w:rsidRPr="008A2358">
        <w:rPr>
          <w:rFonts w:ascii="Times New Roman" w:hAnsi="Times New Roman" w:cs="Times New Roman"/>
          <w:sz w:val="28"/>
          <w:szCs w:val="28"/>
          <w:lang w:val="uk-UA"/>
        </w:rPr>
        <w:t xml:space="preserve"> роль в житті української громади Харкова, саме звідти вперше пролунав заклик до державної самостійності українського народу.</w:t>
      </w:r>
      <w:r w:rsidR="00D16A7D" w:rsidRPr="008A2358">
        <w:rPr>
          <w:rFonts w:ascii="Times New Roman" w:hAnsi="Times New Roman" w:cs="Times New Roman"/>
          <w:sz w:val="28"/>
          <w:szCs w:val="28"/>
          <w:lang w:val="uk-UA"/>
        </w:rPr>
        <w:t xml:space="preserve"> </w:t>
      </w:r>
      <w:r w:rsidR="00C85F7D" w:rsidRPr="008A2358">
        <w:rPr>
          <w:rFonts w:ascii="Times New Roman" w:hAnsi="Times New Roman" w:cs="Times New Roman"/>
          <w:sz w:val="28"/>
          <w:szCs w:val="28"/>
          <w:lang w:val="uk-UA"/>
        </w:rPr>
        <w:t>Микола Іванович був близько знайомий з батьками Христини Олексіївни. Зокрема відомо, що</w:t>
      </w:r>
      <w:r w:rsidR="00D903DB" w:rsidRPr="008A2358">
        <w:rPr>
          <w:rFonts w:ascii="Times New Roman" w:hAnsi="Times New Roman" w:cs="Times New Roman"/>
          <w:sz w:val="28"/>
          <w:szCs w:val="28"/>
          <w:lang w:val="uk-UA"/>
        </w:rPr>
        <w:t xml:space="preserve"> О. К. Алчевський </w:t>
      </w:r>
      <w:r w:rsidR="00C85F7D" w:rsidRPr="008A2358">
        <w:rPr>
          <w:rFonts w:ascii="Times New Roman" w:hAnsi="Times New Roman" w:cs="Times New Roman"/>
          <w:sz w:val="28"/>
          <w:szCs w:val="28"/>
          <w:lang w:val="uk-UA"/>
        </w:rPr>
        <w:t>вважав його погляди</w:t>
      </w:r>
      <w:r w:rsidR="00D903DB" w:rsidRPr="008A2358">
        <w:rPr>
          <w:rFonts w:ascii="Times New Roman" w:hAnsi="Times New Roman" w:cs="Times New Roman"/>
          <w:sz w:val="28"/>
          <w:szCs w:val="28"/>
          <w:lang w:val="uk-UA"/>
        </w:rPr>
        <w:t xml:space="preserve"> </w:t>
      </w:r>
      <w:r w:rsidR="00C85F7D" w:rsidRPr="008A2358">
        <w:rPr>
          <w:rFonts w:ascii="Times New Roman" w:hAnsi="Times New Roman" w:cs="Times New Roman"/>
          <w:sz w:val="28"/>
          <w:szCs w:val="28"/>
          <w:lang w:val="uk-UA"/>
        </w:rPr>
        <w:t>занадто радикальними</w:t>
      </w:r>
      <w:r w:rsidR="00D903DB" w:rsidRPr="008A2358">
        <w:rPr>
          <w:rFonts w:ascii="Times New Roman" w:hAnsi="Times New Roman" w:cs="Times New Roman"/>
          <w:sz w:val="28"/>
          <w:szCs w:val="28"/>
          <w:lang w:val="uk-UA"/>
        </w:rPr>
        <w:t>,</w:t>
      </w:r>
      <w:r w:rsidR="005F36C0" w:rsidRPr="008A2358">
        <w:rPr>
          <w:rFonts w:ascii="Times New Roman" w:hAnsi="Times New Roman" w:cs="Times New Roman"/>
          <w:sz w:val="28"/>
          <w:szCs w:val="28"/>
          <w:lang w:val="uk-UA"/>
        </w:rPr>
        <w:t xml:space="preserve"> </w:t>
      </w:r>
      <w:r w:rsidR="00C85F7D" w:rsidRPr="008A2358">
        <w:rPr>
          <w:rFonts w:ascii="Times New Roman" w:hAnsi="Times New Roman" w:cs="Times New Roman"/>
          <w:sz w:val="28"/>
          <w:szCs w:val="28"/>
          <w:lang w:val="uk-UA"/>
        </w:rPr>
        <w:t xml:space="preserve">втім молодь </w:t>
      </w:r>
      <w:r w:rsidR="00D903DB" w:rsidRPr="008A2358">
        <w:rPr>
          <w:rFonts w:ascii="Times New Roman" w:hAnsi="Times New Roman" w:cs="Times New Roman"/>
          <w:color w:val="000000"/>
          <w:sz w:val="28"/>
          <w:szCs w:val="28"/>
          <w:lang w:val="uk-UA"/>
        </w:rPr>
        <w:t>навпаки</w:t>
      </w:r>
      <w:r w:rsidR="005F36C0" w:rsidRPr="008A2358">
        <w:rPr>
          <w:rFonts w:ascii="Times New Roman" w:hAnsi="Times New Roman" w:cs="Times New Roman"/>
          <w:color w:val="000000"/>
          <w:sz w:val="28"/>
          <w:szCs w:val="28"/>
          <w:lang w:val="uk-UA"/>
        </w:rPr>
        <w:t xml:space="preserve"> </w:t>
      </w:r>
      <w:r w:rsidR="00D903DB" w:rsidRPr="008A2358">
        <w:rPr>
          <w:rFonts w:ascii="Times New Roman" w:hAnsi="Times New Roman" w:cs="Times New Roman"/>
          <w:color w:val="000000"/>
          <w:sz w:val="28"/>
          <w:szCs w:val="28"/>
          <w:lang w:val="uk-UA"/>
        </w:rPr>
        <w:t>його підтримувал</w:t>
      </w:r>
      <w:r w:rsidR="00C85F7D" w:rsidRPr="008A2358">
        <w:rPr>
          <w:rFonts w:ascii="Times New Roman" w:hAnsi="Times New Roman" w:cs="Times New Roman"/>
          <w:color w:val="000000"/>
          <w:sz w:val="28"/>
          <w:szCs w:val="28"/>
          <w:lang w:val="uk-UA"/>
        </w:rPr>
        <w:t>а</w:t>
      </w:r>
      <w:r w:rsidR="00D903DB" w:rsidRPr="008A2358">
        <w:rPr>
          <w:rFonts w:ascii="Times New Roman" w:hAnsi="Times New Roman" w:cs="Times New Roman"/>
          <w:color w:val="000000"/>
          <w:sz w:val="28"/>
          <w:szCs w:val="28"/>
          <w:lang w:val="uk-UA"/>
        </w:rPr>
        <w:t xml:space="preserve">. </w:t>
      </w:r>
      <w:r w:rsidR="00C85F7D" w:rsidRPr="008A2358">
        <w:rPr>
          <w:rFonts w:ascii="Times New Roman" w:hAnsi="Times New Roman" w:cs="Times New Roman"/>
          <w:color w:val="000000"/>
          <w:sz w:val="28"/>
          <w:szCs w:val="28"/>
          <w:lang w:val="uk-UA"/>
        </w:rPr>
        <w:t xml:space="preserve">Вважається, що </w:t>
      </w:r>
      <w:r w:rsidR="00C85F7D" w:rsidRPr="008A2358">
        <w:rPr>
          <w:rFonts w:ascii="Times New Roman" w:hAnsi="Times New Roman" w:cs="Times New Roman"/>
          <w:color w:val="000000"/>
          <w:sz w:val="28"/>
          <w:szCs w:val="28"/>
          <w:lang w:val="uk-UA"/>
        </w:rPr>
        <w:lastRenderedPageBreak/>
        <w:t xml:space="preserve">саме </w:t>
      </w:r>
      <w:r w:rsidR="00D903DB" w:rsidRPr="008A2358">
        <w:rPr>
          <w:rFonts w:ascii="Times New Roman" w:hAnsi="Times New Roman" w:cs="Times New Roman"/>
          <w:color w:val="000000"/>
          <w:sz w:val="28"/>
          <w:szCs w:val="28"/>
          <w:lang w:val="uk-UA"/>
        </w:rPr>
        <w:t>Міхновський переконав взяти участь в українському національному русі Христину Данилівну</w:t>
      </w:r>
      <w:r w:rsidR="00C85F7D" w:rsidRPr="008A2358">
        <w:rPr>
          <w:rFonts w:ascii="Times New Roman" w:hAnsi="Times New Roman" w:cs="Times New Roman"/>
          <w:color w:val="000000"/>
          <w:sz w:val="28"/>
          <w:szCs w:val="28"/>
          <w:lang w:val="uk-UA"/>
        </w:rPr>
        <w:t>.</w:t>
      </w:r>
      <w:r w:rsidR="00D903DB" w:rsidRPr="008A2358">
        <w:rPr>
          <w:rFonts w:ascii="Times New Roman" w:hAnsi="Times New Roman" w:cs="Times New Roman"/>
          <w:color w:val="000000"/>
          <w:sz w:val="28"/>
          <w:szCs w:val="28"/>
          <w:lang w:val="uk-UA"/>
        </w:rPr>
        <w:t xml:space="preserve"> </w:t>
      </w:r>
      <w:r w:rsidR="00C85F7D" w:rsidRPr="008A2358">
        <w:rPr>
          <w:rFonts w:ascii="Times New Roman" w:hAnsi="Times New Roman" w:cs="Times New Roman"/>
          <w:color w:val="000000"/>
          <w:sz w:val="28"/>
          <w:szCs w:val="28"/>
          <w:lang w:val="uk-UA"/>
        </w:rPr>
        <w:t>Найбільше ж під його вплив підпали</w:t>
      </w:r>
      <w:r w:rsidR="00D903DB" w:rsidRPr="008A2358">
        <w:rPr>
          <w:rFonts w:ascii="Times New Roman" w:hAnsi="Times New Roman" w:cs="Times New Roman"/>
          <w:color w:val="000000"/>
          <w:sz w:val="28"/>
          <w:szCs w:val="28"/>
          <w:lang w:val="uk-UA"/>
        </w:rPr>
        <w:t xml:space="preserve"> Христина</w:t>
      </w:r>
      <w:r w:rsidR="00C85F7D" w:rsidRPr="008A2358">
        <w:rPr>
          <w:rFonts w:ascii="Times New Roman" w:hAnsi="Times New Roman" w:cs="Times New Roman"/>
          <w:color w:val="000000"/>
          <w:sz w:val="28"/>
          <w:szCs w:val="28"/>
          <w:lang w:val="uk-UA"/>
        </w:rPr>
        <w:t>-молодша</w:t>
      </w:r>
      <w:r w:rsidR="00D903DB" w:rsidRPr="008A2358">
        <w:rPr>
          <w:rFonts w:ascii="Times New Roman" w:hAnsi="Times New Roman" w:cs="Times New Roman"/>
          <w:color w:val="000000"/>
          <w:sz w:val="28"/>
          <w:szCs w:val="28"/>
          <w:lang w:val="uk-UA"/>
        </w:rPr>
        <w:t xml:space="preserve"> та Іван</w:t>
      </w:r>
      <w:r w:rsidR="00C85F7D" w:rsidRPr="008A2358">
        <w:rPr>
          <w:rFonts w:ascii="Times New Roman" w:hAnsi="Times New Roman" w:cs="Times New Roman"/>
          <w:color w:val="000000"/>
          <w:sz w:val="28"/>
          <w:szCs w:val="28"/>
          <w:lang w:val="uk-UA"/>
        </w:rPr>
        <w:t xml:space="preserve"> Алчевські</w:t>
      </w:r>
      <w:r w:rsidR="00D903DB" w:rsidRPr="008A2358">
        <w:rPr>
          <w:rFonts w:ascii="Times New Roman" w:hAnsi="Times New Roman" w:cs="Times New Roman"/>
          <w:color w:val="000000"/>
          <w:sz w:val="28"/>
          <w:szCs w:val="28"/>
          <w:lang w:val="uk-UA"/>
        </w:rPr>
        <w:t>, які на</w:t>
      </w:r>
      <w:r w:rsidR="00C85F7D" w:rsidRPr="008A2358">
        <w:rPr>
          <w:rFonts w:ascii="Times New Roman" w:hAnsi="Times New Roman" w:cs="Times New Roman"/>
          <w:color w:val="000000"/>
          <w:sz w:val="28"/>
          <w:szCs w:val="28"/>
          <w:lang w:val="uk-UA"/>
        </w:rPr>
        <w:t>віть на</w:t>
      </w:r>
      <w:r w:rsidR="00D903DB" w:rsidRPr="008A2358">
        <w:rPr>
          <w:rFonts w:ascii="Times New Roman" w:hAnsi="Times New Roman" w:cs="Times New Roman"/>
          <w:color w:val="000000"/>
          <w:sz w:val="28"/>
          <w:szCs w:val="28"/>
          <w:lang w:val="uk-UA"/>
        </w:rPr>
        <w:t xml:space="preserve"> деякий час долучилися до українського національного руху та</w:t>
      </w:r>
      <w:r w:rsidR="00C85F7D" w:rsidRPr="008A2358">
        <w:rPr>
          <w:rFonts w:ascii="Times New Roman" w:hAnsi="Times New Roman" w:cs="Times New Roman"/>
          <w:color w:val="000000"/>
          <w:sz w:val="28"/>
          <w:szCs w:val="28"/>
          <w:lang w:val="uk-UA"/>
        </w:rPr>
        <w:t xml:space="preserve"> навіть</w:t>
      </w:r>
      <w:r w:rsidR="00D903DB" w:rsidRPr="008A2358">
        <w:rPr>
          <w:rFonts w:ascii="Times New Roman" w:hAnsi="Times New Roman" w:cs="Times New Roman"/>
          <w:color w:val="000000"/>
          <w:sz w:val="28"/>
          <w:szCs w:val="28"/>
          <w:lang w:val="uk-UA"/>
        </w:rPr>
        <w:t xml:space="preserve"> «революційної діяльності» [27, с. 32].</w:t>
      </w:r>
    </w:p>
    <w:p w:rsidR="00702FB2" w:rsidRDefault="00D903DB">
      <w:pPr>
        <w:spacing w:after="0" w:line="360" w:lineRule="auto"/>
        <w:ind w:firstLine="709"/>
        <w:jc w:val="both"/>
        <w:rPr>
          <w:rFonts w:ascii="Times New Roman" w:hAnsi="Times New Roman" w:cs="Times New Roman"/>
          <w:sz w:val="28"/>
          <w:szCs w:val="28"/>
          <w:lang w:val="uk-UA"/>
        </w:rPr>
      </w:pPr>
      <w:r w:rsidRPr="00AB1907">
        <w:rPr>
          <w:rFonts w:ascii="Times New Roman" w:hAnsi="Times New Roman" w:cs="Times New Roman"/>
          <w:sz w:val="28"/>
          <w:szCs w:val="28"/>
          <w:lang w:val="uk-UA"/>
        </w:rPr>
        <w:t xml:space="preserve">Таким чином, </w:t>
      </w:r>
      <w:r w:rsidR="008A2358" w:rsidRPr="00AB1907">
        <w:rPr>
          <w:rFonts w:ascii="Times New Roman" w:hAnsi="Times New Roman" w:cs="Times New Roman"/>
          <w:sz w:val="28"/>
          <w:szCs w:val="28"/>
          <w:lang w:val="uk-UA"/>
        </w:rPr>
        <w:t xml:space="preserve"> в цілому </w:t>
      </w:r>
      <w:r w:rsidRPr="00AB1907">
        <w:rPr>
          <w:rFonts w:ascii="Times New Roman" w:hAnsi="Times New Roman" w:cs="Times New Roman"/>
          <w:sz w:val="28"/>
          <w:szCs w:val="28"/>
          <w:lang w:val="uk-UA"/>
        </w:rPr>
        <w:t>діти родини Алчевських продовжили традиції благодійництва, що були закладені їхніми батьками. Звісно, перевершити досягнення Олексія Кириловича та Христини Данилівни на ниві благодійницької діяльності їх діти не змогли. Втім, вважаємо, що справа полягала не стільки в небажанні нащадків продовжувати справу батьків, скільки в тому, що їх життя проходило в інших умовах.</w:t>
      </w:r>
      <w:r w:rsidR="008A2358" w:rsidRPr="00AB1907">
        <w:rPr>
          <w:rFonts w:ascii="Times New Roman" w:hAnsi="Times New Roman" w:cs="Times New Roman"/>
          <w:sz w:val="28"/>
          <w:szCs w:val="28"/>
          <w:lang w:val="uk-UA"/>
        </w:rPr>
        <w:t xml:space="preserve"> К</w:t>
      </w:r>
      <w:r w:rsidRPr="00AB1907">
        <w:rPr>
          <w:rFonts w:ascii="Times New Roman" w:hAnsi="Times New Roman" w:cs="Times New Roman"/>
          <w:sz w:val="28"/>
          <w:szCs w:val="28"/>
          <w:lang w:val="uk-UA"/>
        </w:rPr>
        <w:t>ожен з дітей обрав свій шлях і зосереджувався на своїй професійній сфері, де й прикладав в тому числі й благодійницькі зусилля. Крім того, різними були й ресурси, які мали в своєму розпорядженні батьки, а також їх діти. Банкрутство О. К. Алчевського не могло не вдарити по фінансовому стану родини. Пізніше Перша світова війна</w:t>
      </w:r>
      <w:r w:rsidR="008A2358" w:rsidRPr="00AB1907">
        <w:rPr>
          <w:rFonts w:ascii="Times New Roman" w:hAnsi="Times New Roman" w:cs="Times New Roman"/>
          <w:sz w:val="28"/>
          <w:szCs w:val="28"/>
          <w:lang w:val="uk-UA"/>
        </w:rPr>
        <w:t xml:space="preserve"> та </w:t>
      </w:r>
      <w:r w:rsidRPr="00AB1907">
        <w:rPr>
          <w:rFonts w:ascii="Times New Roman" w:hAnsi="Times New Roman" w:cs="Times New Roman"/>
          <w:sz w:val="28"/>
          <w:szCs w:val="28"/>
          <w:lang w:val="uk-UA"/>
        </w:rPr>
        <w:t>революція також не могли не вплинути</w:t>
      </w:r>
      <w:r w:rsidR="008A2358" w:rsidRPr="00AB1907">
        <w:rPr>
          <w:rFonts w:ascii="Times New Roman" w:hAnsi="Times New Roman" w:cs="Times New Roman"/>
          <w:sz w:val="28"/>
          <w:szCs w:val="28"/>
          <w:lang w:val="uk-UA"/>
        </w:rPr>
        <w:t xml:space="preserve"> на становище нащадків Алчевських</w:t>
      </w:r>
      <w:r w:rsidRPr="00AB1907">
        <w:rPr>
          <w:rFonts w:ascii="Times New Roman" w:hAnsi="Times New Roman" w:cs="Times New Roman"/>
          <w:sz w:val="28"/>
          <w:szCs w:val="28"/>
          <w:lang w:val="uk-UA"/>
        </w:rPr>
        <w:t>. Тож за обсягами благодійна діяльність</w:t>
      </w:r>
      <w:r w:rsidR="005F36C0" w:rsidRPr="00AB1907">
        <w:rPr>
          <w:rFonts w:ascii="Times New Roman" w:hAnsi="Times New Roman" w:cs="Times New Roman"/>
          <w:sz w:val="28"/>
          <w:szCs w:val="28"/>
          <w:lang w:val="uk-UA"/>
        </w:rPr>
        <w:t xml:space="preserve"> </w:t>
      </w:r>
      <w:r w:rsidRPr="00AB1907">
        <w:rPr>
          <w:rFonts w:ascii="Times New Roman" w:hAnsi="Times New Roman" w:cs="Times New Roman"/>
          <w:sz w:val="28"/>
          <w:szCs w:val="28"/>
          <w:lang w:val="uk-UA"/>
        </w:rPr>
        <w:t>дітей родини Алчевських було меншою, ніж у їхніх батьків, але</w:t>
      </w:r>
      <w:r w:rsidR="005F36C0" w:rsidRPr="00AB1907">
        <w:rPr>
          <w:rFonts w:ascii="Times New Roman" w:hAnsi="Times New Roman" w:cs="Times New Roman"/>
          <w:sz w:val="28"/>
          <w:szCs w:val="28"/>
          <w:lang w:val="uk-UA"/>
        </w:rPr>
        <w:t xml:space="preserve"> </w:t>
      </w:r>
      <w:r w:rsidRPr="00AB1907">
        <w:rPr>
          <w:rFonts w:ascii="Times New Roman" w:hAnsi="Times New Roman" w:cs="Times New Roman"/>
          <w:sz w:val="28"/>
          <w:szCs w:val="28"/>
          <w:lang w:val="uk-UA"/>
        </w:rPr>
        <w:t xml:space="preserve">все рівно традиція меценатства </w:t>
      </w:r>
      <w:r w:rsidR="008A2358" w:rsidRPr="00AB1907">
        <w:rPr>
          <w:rFonts w:ascii="Times New Roman" w:hAnsi="Times New Roman" w:cs="Times New Roman"/>
          <w:sz w:val="28"/>
          <w:szCs w:val="28"/>
          <w:lang w:val="uk-UA"/>
        </w:rPr>
        <w:t xml:space="preserve">перервалася тільки зі смертю </w:t>
      </w:r>
      <w:r w:rsidR="00AB1907" w:rsidRPr="00AB1907">
        <w:rPr>
          <w:rFonts w:ascii="Times New Roman" w:hAnsi="Times New Roman" w:cs="Times New Roman"/>
          <w:sz w:val="28"/>
          <w:szCs w:val="28"/>
          <w:lang w:val="uk-UA"/>
        </w:rPr>
        <w:t>всіх дітей</w:t>
      </w:r>
      <w:r w:rsidR="008A2358" w:rsidRPr="00AB1907">
        <w:rPr>
          <w:rFonts w:ascii="Times New Roman" w:hAnsi="Times New Roman" w:cs="Times New Roman"/>
          <w:sz w:val="28"/>
          <w:szCs w:val="28"/>
          <w:lang w:val="uk-UA"/>
        </w:rPr>
        <w:t xml:space="preserve"> Алчевських</w:t>
      </w:r>
      <w:r w:rsidRPr="00AB1907">
        <w:rPr>
          <w:rFonts w:ascii="Times New Roman" w:hAnsi="Times New Roman" w:cs="Times New Roman"/>
          <w:sz w:val="28"/>
          <w:szCs w:val="28"/>
          <w:lang w:val="uk-UA"/>
        </w:rPr>
        <w:t>.</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ВИСНОВКИ</w:t>
      </w:r>
    </w:p>
    <w:p w:rsidR="00702FB2" w:rsidRDefault="00702FB2">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b/>
          <w:sz w:val="28"/>
          <w:szCs w:val="28"/>
          <w:lang w:val="uk-UA"/>
        </w:rPr>
      </w:pPr>
    </w:p>
    <w:p w:rsidR="00702FB2" w:rsidRPr="00330B24"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eastAsia="en-US"/>
        </w:rPr>
      </w:pPr>
      <w:r w:rsidRPr="00330B24">
        <w:rPr>
          <w:rFonts w:ascii="Times New Roman" w:hAnsi="Times New Roman" w:cs="Times New Roman"/>
          <w:sz w:val="28"/>
          <w:szCs w:val="28"/>
          <w:lang w:val="uk-UA" w:eastAsia="en-US"/>
        </w:rPr>
        <w:t xml:space="preserve">У роботі зроблено спробу дослідити </w:t>
      </w:r>
      <w:r w:rsidRPr="00330B24">
        <w:rPr>
          <w:rFonts w:ascii="Times New Roman" w:hAnsi="Times New Roman" w:cs="Times New Roman"/>
          <w:sz w:val="28"/>
          <w:szCs w:val="28"/>
          <w:lang w:val="uk-UA"/>
        </w:rPr>
        <w:t xml:space="preserve">благодійну діяльність родини Алчевських </w:t>
      </w:r>
      <w:r w:rsidRPr="00330B24">
        <w:rPr>
          <w:rFonts w:ascii="Times New Roman" w:hAnsi="Times New Roman" w:cs="Times New Roman"/>
          <w:color w:val="000000"/>
          <w:sz w:val="28"/>
          <w:szCs w:val="28"/>
          <w:lang w:val="uk-UA"/>
        </w:rPr>
        <w:t>кінець ХІХ – початок ХХ століття.</w:t>
      </w:r>
      <w:r w:rsidR="00AB1907" w:rsidRPr="00330B24">
        <w:rPr>
          <w:rFonts w:ascii="Times New Roman" w:hAnsi="Times New Roman" w:cs="Times New Roman"/>
          <w:color w:val="000000"/>
          <w:sz w:val="28"/>
          <w:szCs w:val="28"/>
          <w:lang w:val="uk-UA"/>
        </w:rPr>
        <w:t xml:space="preserve"> </w:t>
      </w:r>
      <w:r w:rsidR="00AB1907" w:rsidRPr="00330B24">
        <w:rPr>
          <w:rFonts w:ascii="Times New Roman" w:hAnsi="Times New Roman" w:cs="Times New Roman"/>
          <w:sz w:val="28"/>
          <w:szCs w:val="28"/>
          <w:lang w:val="uk-UA" w:eastAsia="en-US"/>
        </w:rPr>
        <w:t>У результаті було</w:t>
      </w:r>
      <w:r w:rsidRPr="00330B24">
        <w:rPr>
          <w:rFonts w:ascii="Times New Roman" w:hAnsi="Times New Roman" w:cs="Times New Roman"/>
          <w:sz w:val="28"/>
          <w:szCs w:val="28"/>
          <w:lang w:val="uk-UA" w:eastAsia="en-US"/>
        </w:rPr>
        <w:t xml:space="preserve"> зроб</w:t>
      </w:r>
      <w:r w:rsidR="00AA4A97" w:rsidRPr="00330B24">
        <w:rPr>
          <w:rFonts w:ascii="Times New Roman" w:hAnsi="Times New Roman" w:cs="Times New Roman"/>
          <w:sz w:val="28"/>
          <w:szCs w:val="28"/>
          <w:lang w:val="uk-UA" w:eastAsia="en-US"/>
        </w:rPr>
        <w:t>лено такі висновки</w:t>
      </w:r>
      <w:r w:rsidRPr="00330B24">
        <w:rPr>
          <w:rFonts w:ascii="Times New Roman" w:hAnsi="Times New Roman" w:cs="Times New Roman"/>
          <w:sz w:val="28"/>
          <w:szCs w:val="28"/>
          <w:lang w:val="uk-UA" w:eastAsia="en-US"/>
        </w:rPr>
        <w:t>:</w:t>
      </w:r>
    </w:p>
    <w:p w:rsidR="00702FB2" w:rsidRPr="00330B24" w:rsidRDefault="00D903DB" w:rsidP="00330B24">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sidRPr="00330B24">
        <w:rPr>
          <w:rFonts w:ascii="Times New Roman" w:hAnsi="Times New Roman" w:cs="Times New Roman"/>
          <w:sz w:val="28"/>
          <w:szCs w:val="28"/>
          <w:lang w:val="uk-UA" w:eastAsia="en-US"/>
        </w:rPr>
        <w:t xml:space="preserve">- Олексій Кирилович Алчевський </w:t>
      </w:r>
      <w:r w:rsidR="00330B24">
        <w:rPr>
          <w:rFonts w:ascii="Times New Roman" w:hAnsi="Times New Roman" w:cs="Times New Roman"/>
          <w:sz w:val="28"/>
          <w:szCs w:val="28"/>
          <w:lang w:val="uk-UA" w:eastAsia="en-US"/>
        </w:rPr>
        <w:t xml:space="preserve">не зважаючи на значні досягнення в діловому житті, свого часу </w:t>
      </w:r>
      <w:r w:rsidRPr="00330B24">
        <w:rPr>
          <w:rFonts w:ascii="Times New Roman" w:hAnsi="Times New Roman" w:cs="Times New Roman"/>
          <w:sz w:val="28"/>
          <w:szCs w:val="28"/>
          <w:lang w:val="uk-UA" w:eastAsia="en-US"/>
        </w:rPr>
        <w:t xml:space="preserve">освіти не </w:t>
      </w:r>
      <w:r w:rsidR="00330B24">
        <w:rPr>
          <w:rFonts w:ascii="Times New Roman" w:hAnsi="Times New Roman" w:cs="Times New Roman"/>
          <w:sz w:val="28"/>
          <w:szCs w:val="28"/>
          <w:lang w:val="uk-UA" w:eastAsia="en-US"/>
        </w:rPr>
        <w:t>отримав</w:t>
      </w:r>
      <w:r w:rsidRPr="00330B24">
        <w:rPr>
          <w:rFonts w:ascii="Times New Roman" w:hAnsi="Times New Roman" w:cs="Times New Roman"/>
          <w:sz w:val="28"/>
          <w:szCs w:val="28"/>
          <w:lang w:val="uk-UA" w:eastAsia="en-US"/>
        </w:rPr>
        <w:t xml:space="preserve">, займався самоосвітою, саме </w:t>
      </w:r>
      <w:r w:rsidR="00330B24" w:rsidRPr="00330B24">
        <w:rPr>
          <w:rFonts w:ascii="Times New Roman" w:hAnsi="Times New Roman" w:cs="Times New Roman"/>
          <w:sz w:val="28"/>
          <w:szCs w:val="28"/>
          <w:lang w:val="uk-UA" w:eastAsia="en-US"/>
        </w:rPr>
        <w:t xml:space="preserve">приділяв </w:t>
      </w:r>
      <w:r w:rsidR="00330B24">
        <w:rPr>
          <w:rFonts w:ascii="Times New Roman" w:hAnsi="Times New Roman" w:cs="Times New Roman"/>
          <w:sz w:val="28"/>
          <w:szCs w:val="28"/>
          <w:lang w:val="uk-UA" w:eastAsia="en-US"/>
        </w:rPr>
        <w:t xml:space="preserve">велику увагу благодійницькій підтримці саме цієї галузі. Так, </w:t>
      </w:r>
      <w:r w:rsidRPr="00330B24">
        <w:rPr>
          <w:rFonts w:ascii="Times New Roman" w:hAnsi="Times New Roman" w:cs="Times New Roman"/>
          <w:sz w:val="28"/>
          <w:szCs w:val="28"/>
          <w:lang w:val="uk-UA" w:eastAsia="en-US"/>
        </w:rPr>
        <w:t>Алчевський</w:t>
      </w:r>
      <w:r w:rsidRPr="00330B24">
        <w:rPr>
          <w:rFonts w:ascii="Times New Roman" w:hAnsi="Times New Roman" w:cs="Times New Roman"/>
          <w:sz w:val="28"/>
          <w:szCs w:val="28"/>
          <w:lang w:val="uk-UA"/>
        </w:rPr>
        <w:t xml:space="preserve"> фінансував українську жіночу недільну школу</w:t>
      </w:r>
      <w:r w:rsidR="00330B24">
        <w:rPr>
          <w:rFonts w:ascii="Times New Roman" w:hAnsi="Times New Roman" w:cs="Times New Roman"/>
          <w:sz w:val="28"/>
          <w:szCs w:val="28"/>
          <w:lang w:val="uk-UA"/>
        </w:rPr>
        <w:t xml:space="preserve"> в Харкові</w:t>
      </w:r>
      <w:r w:rsidRPr="00330B24">
        <w:rPr>
          <w:rFonts w:ascii="Times New Roman" w:hAnsi="Times New Roman" w:cs="Times New Roman"/>
          <w:sz w:val="28"/>
          <w:szCs w:val="28"/>
          <w:lang w:val="uk-UA"/>
        </w:rPr>
        <w:t>, Олексіївську сільську школу, Харківське комерційне училище, Катеринославське гірниче училище, сільськогосподарський інститут, Харківське товариство поширення грамотності</w:t>
      </w:r>
      <w:r w:rsidR="00330B24">
        <w:rPr>
          <w:rFonts w:ascii="Times New Roman" w:hAnsi="Times New Roman" w:cs="Times New Roman"/>
          <w:sz w:val="28"/>
          <w:szCs w:val="28"/>
          <w:lang w:val="uk-UA"/>
        </w:rPr>
        <w:t>.</w:t>
      </w:r>
      <w:r w:rsidRPr="00330B24">
        <w:rPr>
          <w:rFonts w:ascii="Times New Roman" w:hAnsi="Times New Roman" w:cs="Times New Roman"/>
          <w:sz w:val="28"/>
          <w:szCs w:val="28"/>
          <w:lang w:val="uk-UA"/>
        </w:rPr>
        <w:t xml:space="preserve"> </w:t>
      </w:r>
      <w:r w:rsidR="00330B24">
        <w:rPr>
          <w:rFonts w:ascii="Times New Roman" w:hAnsi="Times New Roman" w:cs="Times New Roman"/>
          <w:sz w:val="28"/>
          <w:szCs w:val="28"/>
          <w:lang w:val="uk-UA"/>
        </w:rPr>
        <w:t>К</w:t>
      </w:r>
      <w:r w:rsidRPr="00330B24">
        <w:rPr>
          <w:rFonts w:ascii="Times New Roman" w:hAnsi="Times New Roman" w:cs="Times New Roman"/>
          <w:sz w:val="28"/>
          <w:szCs w:val="28"/>
          <w:lang w:val="uk-UA"/>
        </w:rPr>
        <w:t>рім того він опікувався відкриттям бібліотек,</w:t>
      </w:r>
      <w:r w:rsidR="005F36C0" w:rsidRPr="00330B24">
        <w:rPr>
          <w:rFonts w:ascii="Times New Roman" w:hAnsi="Times New Roman" w:cs="Times New Roman"/>
          <w:sz w:val="28"/>
          <w:szCs w:val="28"/>
          <w:lang w:val="uk-UA"/>
        </w:rPr>
        <w:t xml:space="preserve"> </w:t>
      </w:r>
      <w:r w:rsidRPr="00330B24">
        <w:rPr>
          <w:rFonts w:ascii="Times New Roman" w:hAnsi="Times New Roman" w:cs="Times New Roman"/>
          <w:sz w:val="28"/>
          <w:szCs w:val="28"/>
          <w:lang w:val="uk-UA"/>
        </w:rPr>
        <w:t>на</w:t>
      </w:r>
      <w:r w:rsidR="005F36C0" w:rsidRPr="00330B24">
        <w:rPr>
          <w:rFonts w:ascii="Times New Roman" w:hAnsi="Times New Roman" w:cs="Times New Roman"/>
          <w:sz w:val="28"/>
          <w:szCs w:val="28"/>
          <w:lang w:val="uk-UA"/>
        </w:rPr>
        <w:t xml:space="preserve"> </w:t>
      </w:r>
      <w:r w:rsidRPr="00330B24">
        <w:rPr>
          <w:rFonts w:ascii="Times New Roman" w:hAnsi="Times New Roman" w:cs="Times New Roman"/>
          <w:sz w:val="28"/>
          <w:szCs w:val="28"/>
          <w:lang w:val="uk-UA"/>
        </w:rPr>
        <w:t>його пожертви були збудовані церкви у містах Харківської та Катеринославської губерні</w:t>
      </w:r>
      <w:r w:rsidR="00330B24">
        <w:rPr>
          <w:rFonts w:ascii="Times New Roman" w:hAnsi="Times New Roman" w:cs="Times New Roman"/>
          <w:sz w:val="28"/>
          <w:szCs w:val="28"/>
          <w:lang w:val="uk-UA"/>
        </w:rPr>
        <w:t xml:space="preserve">й, а також </w:t>
      </w:r>
      <w:r w:rsidR="00330B24" w:rsidRPr="00330B24">
        <w:rPr>
          <w:rFonts w:ascii="Times New Roman" w:hAnsi="Times New Roman" w:cs="Times New Roman"/>
          <w:sz w:val="28"/>
          <w:szCs w:val="28"/>
          <w:lang w:val="uk-UA"/>
        </w:rPr>
        <w:t>встановле</w:t>
      </w:r>
      <w:r w:rsidR="00330B24">
        <w:rPr>
          <w:rFonts w:ascii="Times New Roman" w:hAnsi="Times New Roman" w:cs="Times New Roman"/>
          <w:sz w:val="28"/>
          <w:szCs w:val="28"/>
          <w:lang w:val="uk-UA"/>
        </w:rPr>
        <w:t>но</w:t>
      </w:r>
      <w:r w:rsidR="00330B24" w:rsidRPr="00330B24">
        <w:rPr>
          <w:rFonts w:ascii="Times New Roman" w:hAnsi="Times New Roman" w:cs="Times New Roman"/>
          <w:sz w:val="28"/>
          <w:szCs w:val="28"/>
          <w:lang w:val="uk-UA"/>
        </w:rPr>
        <w:t xml:space="preserve"> пам’ятник Т. Г. Шевченку. Через те, що Олексій Кирилович був вихований в українській родині, він </w:t>
      </w:r>
      <w:r w:rsidR="00330B24" w:rsidRPr="00330B24">
        <w:rPr>
          <w:rFonts w:ascii="Times New Roman" w:hAnsi="Times New Roman" w:cs="Times New Roman"/>
          <w:sz w:val="28"/>
          <w:szCs w:val="28"/>
          <w:lang w:val="uk-UA" w:eastAsia="en-US"/>
        </w:rPr>
        <w:t>розумів важливість розвитку української культури в складних для неї умовах</w:t>
      </w:r>
      <w:r w:rsidR="00330B24">
        <w:rPr>
          <w:rFonts w:ascii="Times New Roman" w:hAnsi="Times New Roman" w:cs="Times New Roman"/>
          <w:sz w:val="28"/>
          <w:szCs w:val="28"/>
          <w:lang w:val="uk-UA" w:eastAsia="en-US"/>
        </w:rPr>
        <w:t xml:space="preserve">, тож його громадська діяльність </w:t>
      </w:r>
      <w:r w:rsidRPr="00330B24">
        <w:rPr>
          <w:rFonts w:ascii="Times New Roman" w:hAnsi="Times New Roman" w:cs="Times New Roman"/>
          <w:sz w:val="28"/>
          <w:szCs w:val="28"/>
          <w:lang w:val="uk-UA"/>
        </w:rPr>
        <w:t>мала українське спрямування</w:t>
      </w:r>
      <w:r w:rsidR="00330B24">
        <w:rPr>
          <w:rFonts w:ascii="Times New Roman" w:hAnsi="Times New Roman" w:cs="Times New Roman"/>
          <w:sz w:val="28"/>
          <w:szCs w:val="28"/>
          <w:lang w:val="uk-UA"/>
        </w:rPr>
        <w:t>.</w:t>
      </w:r>
    </w:p>
    <w:p w:rsidR="00702FB2" w:rsidRPr="00330B24"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color w:val="000000"/>
          <w:sz w:val="28"/>
          <w:szCs w:val="28"/>
          <w:lang w:val="uk-UA"/>
        </w:rPr>
      </w:pPr>
      <w:r w:rsidRPr="00330B24">
        <w:rPr>
          <w:rFonts w:ascii="Times New Roman" w:hAnsi="Times New Roman" w:cs="Times New Roman"/>
          <w:sz w:val="28"/>
          <w:szCs w:val="28"/>
          <w:lang w:val="uk-UA" w:eastAsia="en-US"/>
        </w:rPr>
        <w:t xml:space="preserve">- Христина Данилівна Алчевська також не мала освіти, але вона мала </w:t>
      </w:r>
      <w:r w:rsidR="00330B24">
        <w:rPr>
          <w:rFonts w:ascii="Times New Roman" w:hAnsi="Times New Roman" w:cs="Times New Roman"/>
          <w:sz w:val="28"/>
          <w:szCs w:val="28"/>
          <w:lang w:val="uk-UA" w:eastAsia="en-US"/>
        </w:rPr>
        <w:t xml:space="preserve">чудові </w:t>
      </w:r>
      <w:r w:rsidR="00330B24" w:rsidRPr="00330B24">
        <w:rPr>
          <w:rFonts w:ascii="Times New Roman" w:hAnsi="Times New Roman" w:cs="Times New Roman"/>
          <w:sz w:val="28"/>
          <w:szCs w:val="28"/>
          <w:lang w:val="uk-UA" w:eastAsia="en-US"/>
        </w:rPr>
        <w:t xml:space="preserve">організаторські здібності </w:t>
      </w:r>
      <w:r w:rsidR="00330B24">
        <w:rPr>
          <w:rFonts w:ascii="Times New Roman" w:hAnsi="Times New Roman" w:cs="Times New Roman"/>
          <w:sz w:val="28"/>
          <w:szCs w:val="28"/>
          <w:lang w:val="uk-UA" w:eastAsia="en-US"/>
        </w:rPr>
        <w:t xml:space="preserve">та </w:t>
      </w:r>
      <w:r w:rsidRPr="00330B24">
        <w:rPr>
          <w:rFonts w:ascii="Times New Roman" w:hAnsi="Times New Roman" w:cs="Times New Roman"/>
          <w:sz w:val="28"/>
          <w:szCs w:val="28"/>
          <w:lang w:val="uk-UA" w:eastAsia="en-US"/>
        </w:rPr>
        <w:t>педагогічний талант</w:t>
      </w:r>
      <w:r w:rsidR="00330B24">
        <w:rPr>
          <w:rFonts w:ascii="Times New Roman" w:hAnsi="Times New Roman" w:cs="Times New Roman"/>
          <w:sz w:val="28"/>
          <w:szCs w:val="28"/>
          <w:lang w:val="uk-UA" w:eastAsia="en-US"/>
        </w:rPr>
        <w:t xml:space="preserve">, що дозволило їй </w:t>
      </w:r>
      <w:r w:rsidRPr="00330B24">
        <w:rPr>
          <w:rFonts w:ascii="Times New Roman" w:hAnsi="Times New Roman" w:cs="Times New Roman"/>
          <w:sz w:val="28"/>
          <w:szCs w:val="28"/>
          <w:lang w:val="uk-UA" w:eastAsia="en-US"/>
        </w:rPr>
        <w:t>успішно використовува</w:t>
      </w:r>
      <w:r w:rsidR="00330B24">
        <w:rPr>
          <w:rFonts w:ascii="Times New Roman" w:hAnsi="Times New Roman" w:cs="Times New Roman"/>
          <w:sz w:val="28"/>
          <w:szCs w:val="28"/>
          <w:lang w:val="uk-UA" w:eastAsia="en-US"/>
        </w:rPr>
        <w:t>ти</w:t>
      </w:r>
      <w:r w:rsidRPr="00330B24">
        <w:rPr>
          <w:rFonts w:ascii="Times New Roman" w:hAnsi="Times New Roman" w:cs="Times New Roman"/>
          <w:sz w:val="28"/>
          <w:szCs w:val="28"/>
          <w:lang w:val="uk-UA" w:eastAsia="en-US"/>
        </w:rPr>
        <w:t xml:space="preserve"> гроші свого чоловіка. Змолоду Х. Д. Алчевська захоплювалася </w:t>
      </w:r>
      <w:r w:rsidR="00330B24">
        <w:rPr>
          <w:rFonts w:ascii="Times New Roman" w:hAnsi="Times New Roman" w:cs="Times New Roman"/>
          <w:sz w:val="28"/>
          <w:szCs w:val="28"/>
          <w:lang w:val="uk-UA" w:eastAsia="en-US"/>
        </w:rPr>
        <w:t>у</w:t>
      </w:r>
      <w:r w:rsidRPr="00330B24">
        <w:rPr>
          <w:rFonts w:ascii="Times New Roman" w:hAnsi="Times New Roman" w:cs="Times New Roman"/>
          <w:sz w:val="28"/>
          <w:szCs w:val="28"/>
          <w:lang w:val="uk-UA" w:eastAsia="en-US"/>
        </w:rPr>
        <w:t>країнською культурою, пізніше перейняла</w:t>
      </w:r>
      <w:r w:rsidR="005F36C0" w:rsidRPr="00330B24">
        <w:rPr>
          <w:rFonts w:ascii="Times New Roman" w:hAnsi="Times New Roman" w:cs="Times New Roman"/>
          <w:sz w:val="28"/>
          <w:szCs w:val="28"/>
          <w:lang w:val="uk-UA" w:eastAsia="en-US"/>
        </w:rPr>
        <w:t xml:space="preserve"> </w:t>
      </w:r>
      <w:r w:rsidRPr="00330B24">
        <w:rPr>
          <w:rFonts w:ascii="Times New Roman" w:hAnsi="Times New Roman" w:cs="Times New Roman"/>
          <w:sz w:val="28"/>
          <w:szCs w:val="28"/>
          <w:lang w:val="uk-UA" w:eastAsia="en-US"/>
        </w:rPr>
        <w:t xml:space="preserve"> </w:t>
      </w:r>
      <w:r w:rsidR="00330B24">
        <w:rPr>
          <w:rFonts w:ascii="Times New Roman" w:hAnsi="Times New Roman" w:cs="Times New Roman"/>
          <w:sz w:val="28"/>
          <w:szCs w:val="28"/>
          <w:lang w:val="uk-UA" w:eastAsia="en-US"/>
        </w:rPr>
        <w:t xml:space="preserve">це й </w:t>
      </w:r>
      <w:r w:rsidRPr="00330B24">
        <w:rPr>
          <w:rFonts w:ascii="Times New Roman" w:hAnsi="Times New Roman" w:cs="Times New Roman"/>
          <w:sz w:val="28"/>
          <w:szCs w:val="28"/>
          <w:lang w:val="uk-UA" w:eastAsia="en-US"/>
        </w:rPr>
        <w:t>від свого чоловіка</w:t>
      </w:r>
      <w:r w:rsidR="00330B24">
        <w:rPr>
          <w:rFonts w:ascii="Times New Roman" w:hAnsi="Times New Roman" w:cs="Times New Roman"/>
          <w:sz w:val="28"/>
          <w:szCs w:val="28"/>
          <w:lang w:val="uk-UA" w:eastAsia="en-US"/>
        </w:rPr>
        <w:t>, тому вона</w:t>
      </w:r>
      <w:r w:rsidRPr="00330B24">
        <w:rPr>
          <w:rFonts w:ascii="Times New Roman" w:hAnsi="Times New Roman" w:cs="Times New Roman"/>
          <w:sz w:val="28"/>
          <w:szCs w:val="28"/>
          <w:lang w:val="uk-UA" w:eastAsia="en-US"/>
        </w:rPr>
        <w:t xml:space="preserve"> розуміла необхідність підтримки та поширення саме</w:t>
      </w:r>
      <w:r w:rsidR="005F36C0" w:rsidRPr="00330B24">
        <w:rPr>
          <w:rFonts w:ascii="Times New Roman" w:hAnsi="Times New Roman" w:cs="Times New Roman"/>
          <w:sz w:val="28"/>
          <w:szCs w:val="28"/>
          <w:lang w:val="uk-UA" w:eastAsia="en-US"/>
        </w:rPr>
        <w:t xml:space="preserve"> </w:t>
      </w:r>
      <w:r w:rsidRPr="00330B24">
        <w:rPr>
          <w:rFonts w:ascii="Times New Roman" w:hAnsi="Times New Roman" w:cs="Times New Roman"/>
          <w:sz w:val="28"/>
          <w:szCs w:val="28"/>
          <w:lang w:val="uk-UA" w:eastAsia="en-US"/>
        </w:rPr>
        <w:t>українсько</w:t>
      </w:r>
      <w:r w:rsidR="00330B24">
        <w:rPr>
          <w:rFonts w:ascii="Times New Roman" w:hAnsi="Times New Roman" w:cs="Times New Roman"/>
          <w:sz w:val="28"/>
          <w:szCs w:val="28"/>
          <w:lang w:val="uk-UA" w:eastAsia="en-US"/>
        </w:rPr>
        <w:t>ї освіти та культури в цілому</w:t>
      </w:r>
      <w:r w:rsidRPr="00330B24">
        <w:rPr>
          <w:rFonts w:ascii="Times New Roman" w:hAnsi="Times New Roman" w:cs="Times New Roman"/>
          <w:sz w:val="28"/>
          <w:szCs w:val="28"/>
          <w:lang w:val="uk-UA" w:eastAsia="en-US"/>
        </w:rPr>
        <w:t>. Крім того Христина Данилівна</w:t>
      </w:r>
      <w:r w:rsidR="005F36C0" w:rsidRPr="00330B24">
        <w:rPr>
          <w:rFonts w:ascii="Times New Roman" w:hAnsi="Times New Roman" w:cs="Times New Roman"/>
          <w:sz w:val="28"/>
          <w:szCs w:val="28"/>
          <w:lang w:val="uk-UA" w:eastAsia="en-US"/>
        </w:rPr>
        <w:t xml:space="preserve"> </w:t>
      </w:r>
      <w:r w:rsidRPr="00330B24">
        <w:rPr>
          <w:rFonts w:ascii="Times New Roman" w:hAnsi="Times New Roman" w:cs="Times New Roman"/>
          <w:sz w:val="28"/>
          <w:szCs w:val="28"/>
          <w:lang w:val="uk-UA" w:eastAsia="en-US"/>
        </w:rPr>
        <w:t xml:space="preserve">багато </w:t>
      </w:r>
      <w:r w:rsidR="00330B24">
        <w:rPr>
          <w:rFonts w:ascii="Times New Roman" w:hAnsi="Times New Roman" w:cs="Times New Roman"/>
          <w:sz w:val="28"/>
          <w:szCs w:val="28"/>
          <w:lang w:val="uk-UA" w:eastAsia="en-US"/>
        </w:rPr>
        <w:t xml:space="preserve">зробила для поширення </w:t>
      </w:r>
      <w:r w:rsidRPr="00330B24">
        <w:rPr>
          <w:rFonts w:ascii="Times New Roman" w:hAnsi="Times New Roman" w:cs="Times New Roman"/>
          <w:sz w:val="28"/>
          <w:szCs w:val="28"/>
          <w:lang w:val="uk-UA" w:eastAsia="en-US"/>
        </w:rPr>
        <w:t>ідеї жіночого руху</w:t>
      </w:r>
      <w:r w:rsidR="00330B24" w:rsidRPr="00330B24">
        <w:rPr>
          <w:rFonts w:ascii="Times New Roman" w:hAnsi="Times New Roman" w:cs="Times New Roman"/>
          <w:sz w:val="28"/>
          <w:szCs w:val="28"/>
          <w:lang w:val="uk-UA" w:eastAsia="en-US"/>
        </w:rPr>
        <w:t>, в першу чергу освіти</w:t>
      </w:r>
      <w:r w:rsidR="00330B24">
        <w:rPr>
          <w:rFonts w:ascii="Times New Roman" w:hAnsi="Times New Roman" w:cs="Times New Roman"/>
          <w:sz w:val="28"/>
          <w:szCs w:val="28"/>
          <w:lang w:val="uk-UA" w:eastAsia="en-US"/>
        </w:rPr>
        <w:t>,</w:t>
      </w:r>
      <w:r w:rsidR="00330B24" w:rsidRPr="00330B24">
        <w:rPr>
          <w:rFonts w:ascii="Times New Roman" w:hAnsi="Times New Roman" w:cs="Times New Roman"/>
          <w:sz w:val="28"/>
          <w:szCs w:val="28"/>
          <w:lang w:val="uk-UA" w:eastAsia="en-US"/>
        </w:rPr>
        <w:t xml:space="preserve"> </w:t>
      </w:r>
      <w:r w:rsidR="00330B24">
        <w:rPr>
          <w:rFonts w:ascii="Times New Roman" w:hAnsi="Times New Roman" w:cs="Times New Roman"/>
          <w:sz w:val="28"/>
          <w:szCs w:val="28"/>
          <w:lang w:val="uk-UA" w:eastAsia="en-US"/>
        </w:rPr>
        <w:t xml:space="preserve">на </w:t>
      </w:r>
      <w:r w:rsidR="00F954EC">
        <w:rPr>
          <w:rFonts w:ascii="Times New Roman" w:hAnsi="Times New Roman" w:cs="Times New Roman"/>
          <w:sz w:val="28"/>
          <w:szCs w:val="28"/>
          <w:lang w:val="uk-UA" w:eastAsia="en-US"/>
        </w:rPr>
        <w:t>тодішніх українських землях</w:t>
      </w:r>
      <w:r w:rsidRPr="00330B24">
        <w:rPr>
          <w:rFonts w:ascii="Times New Roman" w:hAnsi="Times New Roman" w:cs="Times New Roman"/>
          <w:sz w:val="28"/>
          <w:szCs w:val="28"/>
          <w:lang w:val="uk-UA" w:eastAsia="en-US"/>
        </w:rPr>
        <w:t>.</w:t>
      </w:r>
    </w:p>
    <w:p w:rsidR="00702FB2" w:rsidRPr="00330B24"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sidRPr="00330B24">
        <w:rPr>
          <w:rFonts w:ascii="Times New Roman" w:hAnsi="Times New Roman" w:cs="Times New Roman"/>
          <w:color w:val="000000"/>
          <w:sz w:val="28"/>
          <w:szCs w:val="28"/>
          <w:lang w:val="uk-UA"/>
        </w:rPr>
        <w:t>- Діти родини Алчевських були виховані в українській традиції та мали чіткі політичні погляди, а також громадянський світогляд. Всі шестеро мали чудову освіту, тому їхня благодійницька діяльність була більш вузькою</w:t>
      </w:r>
      <w:r w:rsidRPr="00330B24">
        <w:rPr>
          <w:rFonts w:ascii="Times New Roman" w:hAnsi="Times New Roman" w:cs="Times New Roman"/>
          <w:sz w:val="28"/>
          <w:szCs w:val="28"/>
          <w:lang w:val="uk-UA"/>
        </w:rPr>
        <w:t>.</w:t>
      </w:r>
      <w:r w:rsidR="005F36C0" w:rsidRPr="00330B24">
        <w:rPr>
          <w:rFonts w:ascii="Times New Roman" w:hAnsi="Times New Roman" w:cs="Times New Roman"/>
          <w:sz w:val="28"/>
          <w:szCs w:val="28"/>
          <w:lang w:val="uk-UA"/>
        </w:rPr>
        <w:t xml:space="preserve"> </w:t>
      </w:r>
      <w:r w:rsidRPr="00330B24">
        <w:rPr>
          <w:rFonts w:ascii="Times New Roman" w:hAnsi="Times New Roman" w:cs="Times New Roman"/>
          <w:sz w:val="28"/>
          <w:szCs w:val="28"/>
          <w:lang w:val="uk-UA"/>
        </w:rPr>
        <w:t xml:space="preserve">Кожен з дітей обрав свій шлях і зосереджувався на своїй професійній сфері, де й приділяв </w:t>
      </w:r>
      <w:r w:rsidRPr="00330B24">
        <w:rPr>
          <w:rFonts w:ascii="Times New Roman" w:hAnsi="Times New Roman" w:cs="Times New Roman"/>
          <w:sz w:val="28"/>
          <w:szCs w:val="28"/>
          <w:lang w:val="uk-UA"/>
        </w:rPr>
        <w:lastRenderedPageBreak/>
        <w:t>величезну увагу благодійницькій діяльності.</w:t>
      </w:r>
      <w:r w:rsidR="005F36C0" w:rsidRPr="00330B24">
        <w:rPr>
          <w:rFonts w:ascii="Times New Roman" w:hAnsi="Times New Roman" w:cs="Times New Roman"/>
          <w:sz w:val="28"/>
          <w:szCs w:val="28"/>
          <w:lang w:val="uk-UA"/>
        </w:rPr>
        <w:t xml:space="preserve"> </w:t>
      </w:r>
      <w:r w:rsidRPr="00330B24">
        <w:rPr>
          <w:rFonts w:ascii="Times New Roman" w:hAnsi="Times New Roman" w:cs="Times New Roman"/>
          <w:color w:val="000000"/>
          <w:sz w:val="28"/>
          <w:szCs w:val="28"/>
          <w:lang w:val="uk-UA"/>
        </w:rPr>
        <w:t xml:space="preserve"> Крім того, фінансовий ресурс дітей Алчевських був менший, ніж у їхніх батьків.</w:t>
      </w:r>
      <w:r w:rsidR="005F36C0" w:rsidRPr="00330B24">
        <w:rPr>
          <w:rFonts w:ascii="Times New Roman" w:hAnsi="Times New Roman" w:cs="Times New Roman"/>
          <w:color w:val="000000"/>
          <w:sz w:val="28"/>
          <w:szCs w:val="28"/>
          <w:lang w:val="uk-UA"/>
        </w:rPr>
        <w:t xml:space="preserve"> </w:t>
      </w:r>
      <w:r w:rsidR="00F954EC">
        <w:rPr>
          <w:rFonts w:ascii="Times New Roman" w:hAnsi="Times New Roman" w:cs="Times New Roman"/>
          <w:color w:val="000000"/>
          <w:sz w:val="28"/>
          <w:szCs w:val="28"/>
          <w:lang w:val="uk-UA"/>
        </w:rPr>
        <w:t>Б</w:t>
      </w:r>
      <w:r w:rsidRPr="00330B24">
        <w:rPr>
          <w:rFonts w:ascii="Times New Roman" w:hAnsi="Times New Roman" w:cs="Times New Roman"/>
          <w:color w:val="000000"/>
          <w:sz w:val="28"/>
          <w:szCs w:val="28"/>
          <w:lang w:val="uk-UA"/>
        </w:rPr>
        <w:t xml:space="preserve">анкрутство </w:t>
      </w:r>
      <w:r w:rsidRPr="00330B24">
        <w:rPr>
          <w:rFonts w:ascii="Times New Roman" w:hAnsi="Times New Roman" w:cs="Times New Roman"/>
          <w:sz w:val="28"/>
          <w:szCs w:val="28"/>
          <w:lang w:val="uk-UA"/>
        </w:rPr>
        <w:t>О. К. Алчевського</w:t>
      </w:r>
      <w:r w:rsidRPr="00330B24">
        <w:rPr>
          <w:rFonts w:ascii="Times New Roman" w:hAnsi="Times New Roman" w:cs="Times New Roman"/>
          <w:color w:val="000000"/>
          <w:sz w:val="28"/>
          <w:szCs w:val="28"/>
          <w:lang w:val="uk-UA"/>
        </w:rPr>
        <w:t xml:space="preserve">, </w:t>
      </w:r>
      <w:r w:rsidRPr="00330B24">
        <w:rPr>
          <w:rFonts w:ascii="Times New Roman" w:hAnsi="Times New Roman" w:cs="Times New Roman"/>
          <w:sz w:val="28"/>
          <w:szCs w:val="28"/>
          <w:lang w:val="uk-UA"/>
        </w:rPr>
        <w:t>Перша світова війна</w:t>
      </w:r>
      <w:r w:rsidR="00F954EC">
        <w:rPr>
          <w:rFonts w:ascii="Times New Roman" w:hAnsi="Times New Roman" w:cs="Times New Roman"/>
          <w:sz w:val="28"/>
          <w:szCs w:val="28"/>
          <w:lang w:val="uk-UA"/>
        </w:rPr>
        <w:t>, а за нею і революція робили можливості нащадків Алчевських значно скромнішими. Втім, це не дозволяє говорити про переривання благодійницької традиції в родині, особливо з боку Миколи, Івана та Христини</w:t>
      </w:r>
      <w:r w:rsidRPr="00330B24">
        <w:rPr>
          <w:rFonts w:ascii="Times New Roman" w:hAnsi="Times New Roman" w:cs="Times New Roman"/>
          <w:sz w:val="28"/>
          <w:szCs w:val="28"/>
          <w:lang w:val="uk-UA"/>
        </w:rPr>
        <w:t>.</w:t>
      </w:r>
      <w:r w:rsidR="005F36C0" w:rsidRPr="00330B24">
        <w:rPr>
          <w:rFonts w:ascii="Times New Roman" w:hAnsi="Times New Roman" w:cs="Times New Roman"/>
          <w:sz w:val="28"/>
          <w:szCs w:val="28"/>
          <w:lang w:val="uk-UA"/>
        </w:rPr>
        <w:t xml:space="preserve"> </w:t>
      </w:r>
      <w:r w:rsidR="005F36C0" w:rsidRPr="00330B24">
        <w:rPr>
          <w:rFonts w:ascii="Times New Roman" w:hAnsi="Times New Roman" w:cs="Times New Roman"/>
          <w:color w:val="000000"/>
          <w:sz w:val="28"/>
          <w:szCs w:val="28"/>
          <w:lang w:val="uk-UA"/>
        </w:rPr>
        <w:t xml:space="preserve"> </w:t>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both"/>
        <w:rPr>
          <w:rFonts w:ascii="Times New Roman" w:hAnsi="Times New Roman" w:cs="Times New Roman"/>
          <w:sz w:val="28"/>
          <w:szCs w:val="28"/>
          <w:lang w:val="uk-UA"/>
        </w:rPr>
      </w:pPr>
      <w:r w:rsidRPr="00330B24">
        <w:rPr>
          <w:rFonts w:ascii="Times New Roman" w:hAnsi="Times New Roman" w:cs="Times New Roman"/>
          <w:sz w:val="28"/>
          <w:szCs w:val="28"/>
          <w:lang w:val="uk-UA"/>
        </w:rPr>
        <w:t>Таким чином, родина Алчевських являє собою чудовий приклад діяльності, спрямованої на свідомий розвиток української культури навіть в складних для неї умовах пізньої Російської імперії. У подальшому варто продовжувати дослідження з цієї теми, зокрема залучити більше джерел для характеристики громадянської діяльності представників родини в різні часи, а також формування політичних поглядів як представників українського підприємництва кінця ХІХ – початку ХХ</w:t>
      </w:r>
      <w:r w:rsidR="00F954EC">
        <w:rPr>
          <w:rFonts w:ascii="Times New Roman" w:hAnsi="Times New Roman" w:cs="Times New Roman"/>
          <w:sz w:val="28"/>
          <w:szCs w:val="28"/>
          <w:lang w:val="uk-UA"/>
        </w:rPr>
        <w:t> </w:t>
      </w:r>
      <w:r w:rsidRPr="00330B24">
        <w:rPr>
          <w:rFonts w:ascii="Times New Roman" w:hAnsi="Times New Roman" w:cs="Times New Roman"/>
          <w:sz w:val="28"/>
          <w:szCs w:val="28"/>
          <w:lang w:val="uk-UA"/>
        </w:rPr>
        <w:t>ст.</w:t>
      </w:r>
      <w:r>
        <w:rPr>
          <w:rFonts w:ascii="Times New Roman" w:hAnsi="Times New Roman" w:cs="Times New Roman"/>
          <w:sz w:val="28"/>
          <w:szCs w:val="28"/>
          <w:lang w:val="uk-UA"/>
        </w:rPr>
        <w:br w:type="page"/>
      </w:r>
    </w:p>
    <w:p w:rsidR="00702FB2" w:rsidRDefault="00D903DB">
      <w:pPr>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СПИСОК ВИКОРИСТАНИХ ДЖЕРЕЛ ТА ЛІТЕРАТУРИ</w:t>
      </w:r>
    </w:p>
    <w:p w:rsidR="00702FB2" w:rsidRDefault="00702FB2">
      <w:pPr>
        <w:pStyle w:val="af1"/>
        <w:spacing w:after="0" w:line="360" w:lineRule="auto"/>
        <w:ind w:left="0"/>
        <w:jc w:val="both"/>
        <w:rPr>
          <w:rFonts w:ascii="Times New Roman" w:hAnsi="Times New Roman" w:cs="Times New Roman"/>
          <w:sz w:val="28"/>
          <w:szCs w:val="28"/>
          <w:lang w:val="uk-UA"/>
        </w:rPr>
      </w:pPr>
    </w:p>
    <w:p w:rsidR="00702FB2" w:rsidRDefault="00D903DB">
      <w:pPr>
        <w:pStyle w:val="af1"/>
        <w:spacing w:after="0" w:line="360" w:lineRule="auto"/>
        <w:ind w:left="0"/>
        <w:jc w:val="center"/>
        <w:rPr>
          <w:rFonts w:ascii="Times New Roman" w:hAnsi="Times New Roman" w:cs="Times New Roman"/>
          <w:b/>
          <w:bCs/>
          <w:sz w:val="28"/>
          <w:szCs w:val="28"/>
          <w:u w:val="single"/>
          <w:lang w:val="uk-UA"/>
        </w:rPr>
      </w:pPr>
      <w:r>
        <w:rPr>
          <w:rFonts w:ascii="Times New Roman" w:hAnsi="Times New Roman" w:cs="Times New Roman"/>
          <w:b/>
          <w:bCs/>
          <w:sz w:val="28"/>
          <w:szCs w:val="28"/>
          <w:u w:val="single"/>
          <w:lang w:val="uk-UA"/>
        </w:rPr>
        <w:t>Джерела:</w:t>
      </w:r>
    </w:p>
    <w:p w:rsidR="00702FB2" w:rsidRDefault="00D903DB" w:rsidP="00F954EC">
      <w:pPr>
        <w:pStyle w:val="af1"/>
        <w:numPr>
          <w:ilvl w:val="0"/>
          <w:numId w:val="17"/>
        </w:numP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Алчевская Х. Д. Драматические произведения. Островский в применении к чтению в народе / Х. Д. Алчевская. – Санкт-Петербург : Тип. Демакова, 1887. – 54 с.</w:t>
      </w:r>
    </w:p>
    <w:p w:rsidR="00702FB2" w:rsidRDefault="00D903DB" w:rsidP="00F954EC">
      <w:pPr>
        <w:pStyle w:val="af1"/>
        <w:numPr>
          <w:ilvl w:val="0"/>
          <w:numId w:val="17"/>
        </w:numP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Алчевская Х. Д. Передуманное и пережитое : Дневники, письма, воспоминания / Х. Д. Алчевская. – М. : Тип. И. Д. Сытина, 1912. – 466 c.</w:t>
      </w:r>
    </w:p>
    <w:p w:rsidR="00702FB2" w:rsidRDefault="00D903DB" w:rsidP="00F954EC">
      <w:pPr>
        <w:pStyle w:val="af1"/>
        <w:numPr>
          <w:ilvl w:val="0"/>
          <w:numId w:val="17"/>
        </w:numP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Алчевский Г. Оперный театр / Г. Алчевский // Южный край. – 1903. – № 7879. – С. 4. </w:t>
      </w:r>
    </w:p>
    <w:p w:rsidR="00702FB2" w:rsidRDefault="00D903DB" w:rsidP="00F954EC">
      <w:pPr>
        <w:pStyle w:val="af1"/>
        <w:numPr>
          <w:ilvl w:val="0"/>
          <w:numId w:val="17"/>
        </w:numP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Алчевський І</w:t>
      </w:r>
      <w:r w:rsidR="00C54511">
        <w:rPr>
          <w:rFonts w:ascii="Times New Roman" w:hAnsi="Times New Roman" w:cs="Times New Roman"/>
          <w:sz w:val="28"/>
          <w:szCs w:val="28"/>
          <w:lang w:val="uk-UA"/>
        </w:rPr>
        <w:t>.</w:t>
      </w:r>
      <w:r>
        <w:rPr>
          <w:rFonts w:ascii="Times New Roman" w:hAnsi="Times New Roman" w:cs="Times New Roman"/>
          <w:sz w:val="28"/>
          <w:szCs w:val="28"/>
        </w:rPr>
        <w:t xml:space="preserve"> О</w:t>
      </w:r>
      <w:r>
        <w:rPr>
          <w:rFonts w:ascii="Times New Roman" w:hAnsi="Times New Roman" w:cs="Times New Roman"/>
          <w:sz w:val="28"/>
          <w:szCs w:val="28"/>
          <w:lang w:val="uk-UA"/>
        </w:rPr>
        <w:t>. Спогади. Матеріали. Листування</w:t>
      </w:r>
      <w:r w:rsidR="00BC1B34">
        <w:rPr>
          <w:rFonts w:ascii="Times New Roman" w:hAnsi="Times New Roman" w:cs="Times New Roman"/>
          <w:sz w:val="28"/>
          <w:szCs w:val="28"/>
          <w:lang w:val="uk-UA"/>
        </w:rPr>
        <w:t xml:space="preserve"> / Іван Алчевський</w:t>
      </w:r>
      <w:r>
        <w:rPr>
          <w:rFonts w:ascii="Times New Roman" w:hAnsi="Times New Roman" w:cs="Times New Roman"/>
          <w:sz w:val="28"/>
          <w:szCs w:val="28"/>
          <w:lang w:val="uk-UA"/>
        </w:rPr>
        <w:t>. – К.</w:t>
      </w:r>
      <w:r w:rsidR="00BC1B34">
        <w:rPr>
          <w:rFonts w:ascii="Times New Roman" w:hAnsi="Times New Roman" w:cs="Times New Roman"/>
          <w:sz w:val="28"/>
          <w:szCs w:val="28"/>
          <w:lang w:val="uk-UA"/>
        </w:rPr>
        <w:t> </w:t>
      </w:r>
      <w:r>
        <w:rPr>
          <w:rFonts w:ascii="Times New Roman" w:hAnsi="Times New Roman" w:cs="Times New Roman"/>
          <w:sz w:val="28"/>
          <w:szCs w:val="28"/>
          <w:lang w:val="uk-UA"/>
        </w:rPr>
        <w:t xml:space="preserve">: Музична Україна, 1980. – 296 с. </w:t>
      </w:r>
    </w:p>
    <w:p w:rsidR="00702FB2" w:rsidRDefault="00D903DB" w:rsidP="00F954EC">
      <w:pPr>
        <w:pStyle w:val="af1"/>
        <w:numPr>
          <w:ilvl w:val="0"/>
          <w:numId w:val="17"/>
        </w:numP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Ворошилов К. Е. Рассказы о жизни. Книга 1 / К. Е. Ворошилов. – М. : Издательство политической литературы, 1971. – 368 с. </w:t>
      </w:r>
    </w:p>
    <w:p w:rsidR="00702FB2" w:rsidRDefault="00D903DB" w:rsidP="00F954EC">
      <w:pPr>
        <w:numPr>
          <w:ilvl w:val="0"/>
          <w:numId w:val="17"/>
        </w:numPr>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Воскресные школы // Южный край. – 1900. – № 6756. – С. 3.</w:t>
      </w:r>
    </w:p>
    <w:p w:rsidR="00702FB2" w:rsidRDefault="00D903DB" w:rsidP="00F954EC">
      <w:pPr>
        <w:numPr>
          <w:ilvl w:val="0"/>
          <w:numId w:val="17"/>
        </w:numPr>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[Всемирная выставка в Чикаго] // Южный край. – 1894. – № 4623. – С. 3.</w:t>
      </w:r>
    </w:p>
    <w:p w:rsidR="00702FB2" w:rsidRDefault="00D903DB" w:rsidP="00F954EC">
      <w:pPr>
        <w:numPr>
          <w:ilvl w:val="0"/>
          <w:numId w:val="17"/>
        </w:numPr>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Иск к X. Д . Алчевской в сумме 172 520 рублей // Южный край. – 1901.</w:t>
      </w:r>
      <w:r w:rsidR="00F954EC">
        <w:rPr>
          <w:rFonts w:ascii="Times New Roman" w:hAnsi="Times New Roman" w:cs="Times New Roman"/>
          <w:sz w:val="28"/>
          <w:szCs w:val="28"/>
          <w:lang w:val="uk-UA"/>
        </w:rPr>
        <w:t> </w:t>
      </w:r>
      <w:r>
        <w:rPr>
          <w:rFonts w:ascii="Times New Roman" w:hAnsi="Times New Roman" w:cs="Times New Roman"/>
          <w:sz w:val="28"/>
          <w:szCs w:val="28"/>
          <w:lang w:val="uk-UA"/>
        </w:rPr>
        <w:t>– № 7087. – С. 4.</w:t>
      </w:r>
    </w:p>
    <w:p w:rsidR="00702FB2" w:rsidRDefault="00D903DB" w:rsidP="00F954EC">
      <w:pPr>
        <w:pStyle w:val="af1"/>
        <w:numPr>
          <w:ilvl w:val="0"/>
          <w:numId w:val="17"/>
        </w:numPr>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Исторический обзор деятельности Харьковского Общества распространения в народ грамотности, 1869–1909 / [сост. А. А. Дидрихсон]. </w:t>
      </w:r>
      <w:r>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М. : Тип. Т-ва И. Д. Сытина, 1911. – 272 с.</w:t>
      </w:r>
      <w:r w:rsidR="005F36C0">
        <w:rPr>
          <w:rFonts w:ascii="Times New Roman" w:hAnsi="Times New Roman" w:cs="Times New Roman"/>
          <w:color w:val="000000"/>
          <w:sz w:val="28"/>
          <w:szCs w:val="28"/>
          <w:lang w:val="uk-UA"/>
        </w:rPr>
        <w:t xml:space="preserve"> </w:t>
      </w:r>
    </w:p>
    <w:p w:rsidR="00BC1B34" w:rsidRDefault="00D903DB" w:rsidP="00F954EC">
      <w:pPr>
        <w:numPr>
          <w:ilvl w:val="0"/>
          <w:numId w:val="17"/>
        </w:numPr>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sidRPr="00377D05">
        <w:rPr>
          <w:rFonts w:ascii="Times New Roman" w:hAnsi="Times New Roman" w:cs="Times New Roman"/>
          <w:sz w:val="28"/>
          <w:szCs w:val="28"/>
        </w:rPr>
        <w:t>[</w:t>
      </w:r>
      <w:r>
        <w:rPr>
          <w:rFonts w:ascii="Times New Roman" w:hAnsi="Times New Roman" w:cs="Times New Roman"/>
          <w:sz w:val="28"/>
          <w:szCs w:val="28"/>
          <w:lang w:val="uk-UA"/>
        </w:rPr>
        <w:t xml:space="preserve">Награды «За усердие»] // Южный край. – 1894. – № 4647. – С. </w:t>
      </w:r>
      <w:r w:rsidRPr="00377D05">
        <w:rPr>
          <w:rFonts w:ascii="Times New Roman" w:hAnsi="Times New Roman" w:cs="Times New Roman"/>
          <w:sz w:val="28"/>
          <w:szCs w:val="28"/>
        </w:rPr>
        <w:t>2.</w:t>
      </w:r>
      <w:r>
        <w:rPr>
          <w:rFonts w:ascii="Times New Roman" w:hAnsi="Times New Roman" w:cs="Times New Roman"/>
          <w:sz w:val="28"/>
          <w:szCs w:val="28"/>
          <w:lang w:val="uk-UA"/>
        </w:rPr>
        <w:t xml:space="preserve"> </w:t>
      </w:r>
    </w:p>
    <w:p w:rsidR="00702FB2" w:rsidRDefault="00D903DB" w:rsidP="00F954EC">
      <w:pPr>
        <w:numPr>
          <w:ilvl w:val="0"/>
          <w:numId w:val="17"/>
        </w:numPr>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Определение суда по иску к X. Д. Алчевской // Южный край. – 1901. – №</w:t>
      </w:r>
      <w:r w:rsidR="00BC1B34">
        <w:rPr>
          <w:rFonts w:ascii="Times New Roman" w:hAnsi="Times New Roman" w:cs="Times New Roman"/>
          <w:sz w:val="28"/>
          <w:szCs w:val="28"/>
          <w:lang w:val="uk-UA"/>
        </w:rPr>
        <w:t> </w:t>
      </w:r>
      <w:r>
        <w:rPr>
          <w:rFonts w:ascii="Times New Roman" w:hAnsi="Times New Roman" w:cs="Times New Roman"/>
          <w:sz w:val="28"/>
          <w:szCs w:val="28"/>
          <w:lang w:val="uk-UA"/>
        </w:rPr>
        <w:t>7088. – С. 4.</w:t>
      </w:r>
    </w:p>
    <w:p w:rsidR="00702FB2" w:rsidRDefault="00D903DB" w:rsidP="00F954EC">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12. </w:t>
      </w:r>
      <w:r>
        <w:rPr>
          <w:rFonts w:ascii="Times New Roman" w:hAnsi="Times New Roman" w:cs="Times New Roman"/>
          <w:color w:val="000000"/>
          <w:sz w:val="28"/>
          <w:szCs w:val="28"/>
          <w:lang w:val="uk-UA"/>
        </w:rPr>
        <w:t xml:space="preserve">Сластіон О. Ю. К шевченковской коллекции / Сластіон О. Ю. // Киевская старина. Ежемесячный исторический журнал. – 1899. – </w:t>
      </w:r>
      <w:r>
        <w:rPr>
          <w:rFonts w:ascii="Times New Roman" w:hAnsi="Times New Roman" w:cs="Times New Roman"/>
          <w:sz w:val="28"/>
          <w:szCs w:val="28"/>
          <w:lang w:val="uk-UA"/>
        </w:rPr>
        <w:t>№ 9. –</w:t>
      </w:r>
      <w:r>
        <w:rPr>
          <w:rFonts w:ascii="Times New Roman" w:hAnsi="Times New Roman" w:cs="Times New Roman"/>
          <w:color w:val="000000"/>
          <w:sz w:val="28"/>
          <w:szCs w:val="28"/>
          <w:lang w:val="uk-UA"/>
        </w:rPr>
        <w:t xml:space="preserve"> С. 99–102 [разд. паг.].</w:t>
      </w:r>
    </w:p>
    <w:p w:rsidR="00702FB2" w:rsidRDefault="00D903DB" w:rsidP="00F954EC">
      <w:pPr>
        <w:pStyle w:val="af1"/>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sz w:val="28"/>
          <w:szCs w:val="28"/>
        </w:rPr>
        <w:lastRenderedPageBreak/>
        <w:t xml:space="preserve">13. </w:t>
      </w:r>
      <w:r>
        <w:rPr>
          <w:rFonts w:ascii="Times New Roman" w:hAnsi="Times New Roman" w:cs="Times New Roman"/>
          <w:sz w:val="28"/>
          <w:szCs w:val="28"/>
          <w:lang w:val="uk-UA"/>
        </w:rPr>
        <w:t>Украинка. К русским женщинам / Украинка // Колокол. – 1863. – №</w:t>
      </w:r>
      <w:r w:rsidR="00BC1B34">
        <w:rPr>
          <w:rFonts w:ascii="Times New Roman" w:hAnsi="Times New Roman" w:cs="Times New Roman"/>
          <w:sz w:val="28"/>
          <w:szCs w:val="28"/>
          <w:lang w:val="uk-UA"/>
        </w:rPr>
        <w:t> </w:t>
      </w:r>
      <w:r>
        <w:rPr>
          <w:rFonts w:ascii="Times New Roman" w:hAnsi="Times New Roman" w:cs="Times New Roman"/>
          <w:sz w:val="28"/>
          <w:szCs w:val="28"/>
          <w:lang w:val="uk-UA"/>
        </w:rPr>
        <w:t>158.</w:t>
      </w:r>
      <w:r w:rsidR="00BC1B34">
        <w:rPr>
          <w:rFonts w:ascii="Times New Roman" w:hAnsi="Times New Roman" w:cs="Times New Roman"/>
          <w:sz w:val="28"/>
          <w:szCs w:val="28"/>
          <w:lang w:val="uk-UA"/>
        </w:rPr>
        <w:t> </w:t>
      </w:r>
      <w:r>
        <w:rPr>
          <w:rFonts w:ascii="Times New Roman" w:hAnsi="Times New Roman" w:cs="Times New Roman"/>
          <w:sz w:val="28"/>
          <w:szCs w:val="28"/>
          <w:lang w:val="uk-UA"/>
        </w:rPr>
        <w:t>– С. 12–13.</w:t>
      </w:r>
      <w:r>
        <w:rPr>
          <w:rFonts w:ascii="Times New Roman" w:hAnsi="Times New Roman" w:cs="Times New Roman"/>
          <w:color w:val="000000"/>
          <w:sz w:val="28"/>
          <w:szCs w:val="28"/>
          <w:lang w:val="uk-UA"/>
        </w:rPr>
        <w:t xml:space="preserve"> </w:t>
      </w:r>
    </w:p>
    <w:p w:rsidR="00702FB2" w:rsidRDefault="00D903DB" w:rsidP="00F954EC">
      <w:pPr>
        <w:pStyle w:val="af1"/>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sz w:val="28"/>
          <w:szCs w:val="28"/>
        </w:rPr>
        <w:t xml:space="preserve">14. </w:t>
      </w:r>
      <w:r>
        <w:rPr>
          <w:rFonts w:ascii="Times New Roman" w:hAnsi="Times New Roman" w:cs="Times New Roman"/>
          <w:sz w:val="28"/>
          <w:szCs w:val="28"/>
          <w:lang w:val="uk-UA"/>
        </w:rPr>
        <w:t>Школьный праздник [в честь Н. В. Гоголя и В. А. Жуковского] // Южный край. – 1902. – № 7352 – С. 4.</w:t>
      </w:r>
    </w:p>
    <w:p w:rsidR="00702FB2" w:rsidRDefault="00D903DB" w:rsidP="00B30D13">
      <w:pPr>
        <w:pStyle w:val="af1"/>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15.</w:t>
      </w:r>
      <w:r>
        <w:rPr>
          <w:rFonts w:ascii="Times New Roman" w:hAnsi="Times New Roman" w:cs="Times New Roman"/>
          <w:color w:val="000000"/>
          <w:sz w:val="28"/>
          <w:szCs w:val="28"/>
          <w:lang w:val="uk-UA"/>
        </w:rPr>
        <w:t xml:space="preserve"> Я. Г. Открытие Екатеринославского высшего горного училища / Я. Г. // Екатеринославский адрес-календарь на 1900 год. </w:t>
      </w: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Екатеринослав : [б. в.], 1899. </w:t>
      </w:r>
      <w:r>
        <w:rPr>
          <w:rFonts w:ascii="Times New Roman" w:hAnsi="Times New Roman" w:cs="Times New Roman"/>
          <w:sz w:val="28"/>
          <w:szCs w:val="28"/>
          <w:lang w:val="uk-UA"/>
        </w:rPr>
        <w:t xml:space="preserve">– Вып. 1. – </w:t>
      </w:r>
      <w:r>
        <w:rPr>
          <w:rFonts w:ascii="Times New Roman" w:hAnsi="Times New Roman" w:cs="Times New Roman"/>
          <w:color w:val="000000"/>
          <w:sz w:val="28"/>
          <w:szCs w:val="28"/>
          <w:lang w:val="uk-UA"/>
        </w:rPr>
        <w:t>С. 223–242 [разд. паг.].</w:t>
      </w:r>
    </w:p>
    <w:p w:rsidR="00702FB2" w:rsidRDefault="00D903DB" w:rsidP="00B30D13">
      <w:pPr>
        <w:pStyle w:val="af1"/>
        <w:tabs>
          <w:tab w:val="left" w:pos="851"/>
          <w:tab w:val="left" w:pos="993"/>
          <w:tab w:val="left" w:pos="1134"/>
        </w:tabs>
        <w:spacing w:after="0" w:line="360" w:lineRule="auto"/>
        <w:ind w:left="709" w:firstLine="709"/>
        <w:jc w:val="center"/>
        <w:rPr>
          <w:rFonts w:ascii="Times New Roman" w:hAnsi="Times New Roman" w:cs="Times New Roman"/>
          <w:b/>
          <w:bCs/>
          <w:color w:val="000000"/>
          <w:sz w:val="28"/>
          <w:szCs w:val="28"/>
          <w:u w:val="single"/>
          <w:lang w:val="uk-UA"/>
        </w:rPr>
      </w:pPr>
      <w:r>
        <w:rPr>
          <w:rFonts w:ascii="Times New Roman" w:hAnsi="Times New Roman" w:cs="Times New Roman"/>
          <w:b/>
          <w:bCs/>
          <w:sz w:val="28"/>
          <w:szCs w:val="28"/>
          <w:u w:val="single"/>
          <w:lang w:val="uk-UA"/>
        </w:rPr>
        <w:t>Література:</w:t>
      </w:r>
    </w:p>
    <w:p w:rsidR="00702FB2" w:rsidRDefault="00D903DB" w:rsidP="0050304D">
      <w:pPr>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1134"/>
          <w:tab w:val="left" w:pos="1276"/>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rPr>
        <w:t xml:space="preserve">16. </w:t>
      </w:r>
      <w:r>
        <w:rPr>
          <w:rFonts w:ascii="Times New Roman" w:hAnsi="Times New Roman" w:cs="Times New Roman"/>
          <w:color w:val="000000"/>
          <w:sz w:val="28"/>
          <w:szCs w:val="28"/>
          <w:lang w:val="uk-UA"/>
        </w:rPr>
        <w:t xml:space="preserve">Алчевская Христина Алексеевна [Електронний ресурс] . </w:t>
      </w:r>
      <w:r>
        <w:rPr>
          <w:rFonts w:ascii="Times New Roman" w:hAnsi="Times New Roman" w:cs="Times New Roman"/>
          <w:sz w:val="28"/>
          <w:szCs w:val="28"/>
          <w:lang w:val="uk-UA"/>
        </w:rPr>
        <w:t xml:space="preserve">– Режим доступу : </w:t>
      </w:r>
      <w:hyperlink r:id="rId8" w:history="1">
        <w:r>
          <w:rPr>
            <w:rStyle w:val="af2"/>
            <w:rFonts w:ascii="Times New Roman" w:hAnsi="Times New Roman" w:cs="Times New Roman"/>
            <w:sz w:val="28"/>
            <w:szCs w:val="28"/>
            <w:lang w:val="uk-UA"/>
          </w:rPr>
          <w:t>http://lіslіb.at.ua/іndех/alchеvskaja_khrіstіna_alеksееvna/0-72</w:t>
        </w:r>
      </w:hyperlink>
      <w:r>
        <w:rPr>
          <w:rFonts w:ascii="Times New Roman" w:hAnsi="Times New Roman" w:cs="Times New Roman"/>
          <w:sz w:val="28"/>
          <w:szCs w:val="28"/>
          <w:lang w:val="uk-UA"/>
        </w:rPr>
        <w:t>.</w:t>
      </w:r>
    </w:p>
    <w:p w:rsidR="00702FB2" w:rsidRDefault="00D903DB" w:rsidP="0050304D">
      <w:pPr>
        <w:pStyle w:val="af1"/>
        <w:tabs>
          <w:tab w:val="left" w:pos="851"/>
          <w:tab w:val="left" w:pos="1134"/>
          <w:tab w:val="left" w:pos="1276"/>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rPr>
        <w:t>17. А</w:t>
      </w:r>
      <w:r>
        <w:rPr>
          <w:rFonts w:ascii="Times New Roman" w:hAnsi="Times New Roman" w:cs="Times New Roman"/>
          <w:color w:val="000000"/>
          <w:sz w:val="28"/>
          <w:szCs w:val="28"/>
          <w:lang w:val="uk-UA"/>
        </w:rPr>
        <w:t>лчевский Дмитрий Алексеевич (1862</w:t>
      </w:r>
      <w:r>
        <w:rPr>
          <w:rFonts w:ascii="Times New Roman" w:hAnsi="Times New Roman" w:cs="Times New Roman"/>
          <w:sz w:val="28"/>
          <w:szCs w:val="28"/>
          <w:lang w:val="uk-UA"/>
        </w:rPr>
        <w:t>–</w:t>
      </w:r>
      <w:r>
        <w:rPr>
          <w:rFonts w:ascii="Times New Roman" w:hAnsi="Times New Roman" w:cs="Times New Roman"/>
          <w:color w:val="000000"/>
          <w:sz w:val="28"/>
          <w:szCs w:val="28"/>
          <w:lang w:val="uk-UA"/>
        </w:rPr>
        <w:t>1920 гг.)</w:t>
      </w:r>
      <w:r w:rsidR="005F36C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[Електронний ресурс]. </w:t>
      </w:r>
      <w:r>
        <w:rPr>
          <w:rFonts w:ascii="Times New Roman" w:hAnsi="Times New Roman" w:cs="Times New Roman"/>
          <w:sz w:val="28"/>
          <w:szCs w:val="28"/>
          <w:lang w:val="uk-UA"/>
        </w:rPr>
        <w:t xml:space="preserve">– Режим доступу до статті : </w:t>
      </w:r>
      <w:hyperlink r:id="rId9" w:history="1">
        <w:r>
          <w:rPr>
            <w:rStyle w:val="af2"/>
            <w:rFonts w:ascii="Times New Roman" w:hAnsi="Times New Roman" w:cs="Times New Roman"/>
            <w:sz w:val="28"/>
            <w:szCs w:val="28"/>
            <w:lang w:val="uk-UA"/>
          </w:rPr>
          <w:t>https://wеb.archіvе.оrg/wеb/20171215230234/ http://cbs.alchеvsk.іn.ua/pagе.php?48</w:t>
        </w:r>
      </w:hyperlink>
      <w:r>
        <w:rPr>
          <w:rFonts w:ascii="Times New Roman" w:hAnsi="Times New Roman" w:cs="Times New Roman"/>
          <w:sz w:val="28"/>
          <w:szCs w:val="28"/>
          <w:lang w:val="uk-UA"/>
        </w:rPr>
        <w:t>.</w:t>
      </w:r>
    </w:p>
    <w:p w:rsidR="00702FB2" w:rsidRDefault="00D903DB" w:rsidP="0050304D">
      <w:pPr>
        <w:pStyle w:val="af1"/>
        <w:tabs>
          <w:tab w:val="left" w:pos="851"/>
          <w:tab w:val="left" w:pos="1134"/>
          <w:tab w:val="left" w:pos="1276"/>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rPr>
        <w:t xml:space="preserve">18. </w:t>
      </w:r>
      <w:r>
        <w:rPr>
          <w:rFonts w:ascii="Times New Roman" w:hAnsi="Times New Roman" w:cs="Times New Roman"/>
          <w:color w:val="000000"/>
          <w:sz w:val="28"/>
          <w:szCs w:val="28"/>
          <w:lang w:val="uk-UA"/>
        </w:rPr>
        <w:t xml:space="preserve">Алчевська Христина Данилівна // Видатні педагоги України та світу. Інформаційно-бібліографічний ресурс [Електронний ресурс]. – Режим доступу до статті: </w:t>
      </w:r>
      <w:hyperlink r:id="rId10" w:history="1">
        <w:r>
          <w:rPr>
            <w:rFonts w:ascii="Times New Roman" w:hAnsi="Times New Roman" w:cs="Times New Roman"/>
            <w:sz w:val="28"/>
            <w:szCs w:val="28"/>
            <w:lang w:val="uk-UA"/>
          </w:rPr>
          <w:t>http://оld.dnpb.gоv.ua/scіеntіfіc_іnfоrmatіоn_wоrk/suhоmlynskіy/</w:t>
        </w:r>
      </w:hyperlink>
      <w:r>
        <w:rPr>
          <w:rFonts w:ascii="Times New Roman" w:hAnsi="Times New Roman" w:cs="Times New Roman"/>
          <w:sz w:val="28"/>
          <w:szCs w:val="28"/>
          <w:lang w:val="uk-UA"/>
        </w:rPr>
        <w:t xml:space="preserve">. </w:t>
      </w:r>
    </w:p>
    <w:p w:rsidR="00702FB2" w:rsidRDefault="00D903DB" w:rsidP="0050304D">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1134"/>
          <w:tab w:val="left" w:pos="1276"/>
        </w:tabs>
        <w:spacing w:after="0" w:line="360" w:lineRule="auto"/>
        <w:ind w:left="0" w:firstLine="709"/>
        <w:jc w:val="both"/>
        <w:rPr>
          <w:rFonts w:ascii="Times New Roman" w:hAnsi="Times New Roman" w:cs="Times New Roman"/>
          <w:sz w:val="28"/>
          <w:szCs w:val="28"/>
          <w:lang w:val="uk-UA"/>
        </w:rPr>
      </w:pPr>
      <w:r w:rsidRPr="00377D05">
        <w:rPr>
          <w:rFonts w:ascii="Times New Roman" w:hAnsi="Times New Roman" w:cs="Times New Roman"/>
          <w:sz w:val="28"/>
          <w:szCs w:val="28"/>
          <w:lang w:val="uk-UA"/>
        </w:rPr>
        <w:t>19.</w:t>
      </w:r>
      <w:r w:rsidR="005F36C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Бондар Л. Педагогічна діяльність Христини Алчевської в контексті руху за освіту дорослих (До 165-річчя від дня народження) / Л. Бондар // Історико-педагогічний альманах. </w:t>
      </w:r>
      <w:r>
        <w:rPr>
          <w:rFonts w:ascii="Times New Roman" w:hAnsi="Times New Roman" w:cs="Times New Roman"/>
          <w:color w:val="000000"/>
          <w:sz w:val="28"/>
          <w:szCs w:val="28"/>
          <w:lang w:val="uk-UA"/>
        </w:rPr>
        <w:t>–</w:t>
      </w:r>
      <w:r>
        <w:rPr>
          <w:rFonts w:ascii="Times New Roman" w:hAnsi="Times New Roman" w:cs="Times New Roman"/>
          <w:sz w:val="28"/>
          <w:szCs w:val="28"/>
          <w:lang w:val="uk-UA"/>
        </w:rPr>
        <w:t xml:space="preserve"> 2006. </w:t>
      </w:r>
      <w:r>
        <w:rPr>
          <w:rFonts w:ascii="Times New Roman" w:hAnsi="Times New Roman" w:cs="Times New Roman"/>
          <w:color w:val="000000"/>
          <w:sz w:val="28"/>
          <w:szCs w:val="28"/>
          <w:lang w:val="uk-UA"/>
        </w:rPr>
        <w:t>–</w:t>
      </w:r>
      <w:r>
        <w:rPr>
          <w:rFonts w:ascii="Times New Roman" w:hAnsi="Times New Roman" w:cs="Times New Roman"/>
          <w:sz w:val="28"/>
          <w:szCs w:val="28"/>
          <w:lang w:val="uk-UA"/>
        </w:rPr>
        <w:t xml:space="preserve"> Вип. 2. </w:t>
      </w:r>
      <w:r>
        <w:rPr>
          <w:rFonts w:ascii="Times New Roman" w:hAnsi="Times New Roman" w:cs="Times New Roman"/>
          <w:color w:val="000000"/>
          <w:sz w:val="28"/>
          <w:szCs w:val="28"/>
          <w:lang w:val="uk-UA"/>
        </w:rPr>
        <w:t>–</w:t>
      </w:r>
      <w:r>
        <w:rPr>
          <w:rFonts w:ascii="Times New Roman" w:hAnsi="Times New Roman" w:cs="Times New Roman"/>
          <w:sz w:val="28"/>
          <w:szCs w:val="28"/>
          <w:lang w:val="uk-UA"/>
        </w:rPr>
        <w:t xml:space="preserve"> С. 65–72.</w:t>
      </w:r>
    </w:p>
    <w:p w:rsidR="00702FB2" w:rsidRDefault="00D903DB" w:rsidP="0050304D">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1134"/>
          <w:tab w:val="left" w:pos="1276"/>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rPr>
        <w:t>20.</w:t>
      </w:r>
      <w:r w:rsidR="0050304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Борисова Т. М. До історії відомих родин. Алчевський Іван </w:t>
      </w:r>
      <w:r>
        <w:rPr>
          <w:rFonts w:ascii="Times New Roman" w:hAnsi="Times New Roman" w:cs="Times New Roman"/>
          <w:color w:val="000000"/>
          <w:sz w:val="28"/>
          <w:szCs w:val="28"/>
          <w:lang w:val="uk-UA"/>
        </w:rPr>
        <w:t>/ Т. М. Борисова, А. Т. Троян</w:t>
      </w:r>
      <w:r>
        <w:rPr>
          <w:rFonts w:ascii="Times New Roman" w:hAnsi="Times New Roman" w:cs="Times New Roman"/>
          <w:sz w:val="28"/>
          <w:szCs w:val="28"/>
          <w:lang w:val="uk-UA"/>
        </w:rPr>
        <w:t xml:space="preserve">. – Харків : ХНУ імені </w:t>
      </w:r>
      <w:r>
        <w:rPr>
          <w:rFonts w:ascii="Times New Roman" w:hAnsi="Times New Roman" w:cs="Times New Roman"/>
          <w:color w:val="000000"/>
          <w:sz w:val="28"/>
          <w:szCs w:val="28"/>
          <w:lang w:val="uk-UA"/>
        </w:rPr>
        <w:t>В. Н. Каразіна, 2017. – 68 с.</w:t>
      </w:r>
    </w:p>
    <w:p w:rsidR="00702FB2" w:rsidRDefault="00D903DB" w:rsidP="0050304D">
      <w:pPr>
        <w:pStyle w:val="af1"/>
        <w:tabs>
          <w:tab w:val="left" w:pos="851"/>
          <w:tab w:val="left" w:pos="1134"/>
          <w:tab w:val="left" w:pos="1276"/>
        </w:tabs>
        <w:spacing w:after="0" w:line="360" w:lineRule="auto"/>
        <w:ind w:left="0" w:firstLine="709"/>
        <w:jc w:val="both"/>
        <w:rPr>
          <w:rFonts w:ascii="Times New Roman" w:hAnsi="Times New Roman" w:cs="Times New Roman"/>
          <w:sz w:val="28"/>
          <w:szCs w:val="28"/>
          <w:lang w:val="uk-UA"/>
        </w:rPr>
      </w:pPr>
      <w:r w:rsidRPr="00377D05">
        <w:rPr>
          <w:rFonts w:ascii="Times New Roman" w:hAnsi="Times New Roman" w:cs="Times New Roman"/>
          <w:sz w:val="28"/>
          <w:szCs w:val="28"/>
          <w:lang w:val="uk-UA"/>
        </w:rPr>
        <w:t xml:space="preserve">21. </w:t>
      </w:r>
      <w:r>
        <w:rPr>
          <w:rFonts w:ascii="Times New Roman" w:hAnsi="Times New Roman" w:cs="Times New Roman"/>
          <w:sz w:val="28"/>
          <w:szCs w:val="28"/>
          <w:lang w:val="uk-UA"/>
        </w:rPr>
        <w:t>Ботунова Г. Я. Іван Алчевський і український театр початку ХХ століття / Г. Я. Ботунова // Вісник Львівського університету. Сер.: Мистецтво. – 2005. – Вип. 5. – С. 13–18.</w:t>
      </w:r>
    </w:p>
    <w:p w:rsidR="00702FB2" w:rsidRDefault="00D903DB" w:rsidP="0050304D">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1134"/>
          <w:tab w:val="left" w:pos="1276"/>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22. </w:t>
      </w:r>
      <w:r>
        <w:rPr>
          <w:rFonts w:ascii="Times New Roman" w:hAnsi="Times New Roman" w:cs="Times New Roman"/>
          <w:color w:val="000000"/>
          <w:sz w:val="28"/>
          <w:szCs w:val="28"/>
          <w:lang w:val="uk-UA"/>
        </w:rPr>
        <w:t xml:space="preserve">Васильева О. К. 50 знаменитых бизнесменов ХІХ – начала ХХ в. / О. К. Васильева, Ю. С. Пернатьев. </w:t>
      </w:r>
      <w:r>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hyperlink r:id="rId11" w:history="1">
        <w:r>
          <w:rPr>
            <w:rFonts w:ascii="Times New Roman" w:hAnsi="Times New Roman" w:cs="Times New Roman"/>
            <w:color w:val="000000"/>
            <w:sz w:val="28"/>
            <w:szCs w:val="28"/>
            <w:lang w:val="uk-UA"/>
          </w:rPr>
          <w:t>Харків</w:t>
        </w:r>
      </w:hyperlink>
      <w:r>
        <w:rPr>
          <w:rFonts w:ascii="Times New Roman" w:hAnsi="Times New Roman" w:cs="Times New Roman"/>
          <w:color w:val="000000"/>
          <w:sz w:val="28"/>
          <w:szCs w:val="28"/>
          <w:lang w:val="uk-UA"/>
        </w:rPr>
        <w:t xml:space="preserve"> : Фолио, 2004. </w:t>
      </w:r>
      <w:r>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510 с. </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lastRenderedPageBreak/>
        <w:t xml:space="preserve">23. </w:t>
      </w:r>
      <w:r>
        <w:rPr>
          <w:rFonts w:ascii="Times New Roman" w:hAnsi="Times New Roman" w:cs="Times New Roman"/>
          <w:color w:val="000000"/>
          <w:sz w:val="28"/>
          <w:szCs w:val="28"/>
          <w:lang w:val="uk-UA"/>
        </w:rPr>
        <w:t xml:space="preserve">Вишняков О. Олексій Алчевський. Українець, який нам потрібен / О. Вишняков, І. Дубченко [Електронний ресурс]. </w:t>
      </w:r>
      <w:r>
        <w:rPr>
          <w:rFonts w:ascii="Times New Roman" w:hAnsi="Times New Roman" w:cs="Times New Roman"/>
          <w:sz w:val="28"/>
          <w:szCs w:val="28"/>
          <w:lang w:val="uk-UA"/>
        </w:rPr>
        <w:t>– Режим доступу :</w:t>
      </w:r>
      <w:r w:rsidR="005F36C0">
        <w:rPr>
          <w:rFonts w:ascii="Times New Roman" w:hAnsi="Times New Roman" w:cs="Times New Roman"/>
          <w:sz w:val="28"/>
          <w:szCs w:val="28"/>
          <w:lang w:val="uk-UA"/>
        </w:rPr>
        <w:t xml:space="preserve"> </w:t>
      </w:r>
      <w:hyperlink r:id="rId12" w:history="1">
        <w:r>
          <w:rPr>
            <w:rStyle w:val="af2"/>
            <w:rFonts w:ascii="Times New Roman" w:hAnsi="Times New Roman" w:cs="Times New Roman"/>
            <w:sz w:val="28"/>
            <w:szCs w:val="28"/>
            <w:lang w:val="uk-UA"/>
          </w:rPr>
          <w:t>https://mеdіum.cоm/nastupna/alchеvskyі-6f9b030047d6</w:t>
        </w:r>
      </w:hyperlink>
      <w:r>
        <w:rPr>
          <w:rStyle w:val="af2"/>
          <w:rFonts w:ascii="Times New Roman" w:hAnsi="Times New Roman" w:cs="Times New Roman"/>
          <w:sz w:val="28"/>
          <w:szCs w:val="28"/>
          <w:lang w:val="uk-UA"/>
        </w:rPr>
        <w:t>.</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rPr>
        <w:t>24.</w:t>
      </w:r>
      <w:r w:rsidR="005F36C0">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Внукова А. Благодійність / Анна Внукова [Електронний ресурс]. – Режим доступу до статті: </w:t>
      </w:r>
      <w:hyperlink r:id="rId13" w:history="1">
        <w:r>
          <w:rPr>
            <w:rFonts w:ascii="Times New Roman" w:hAnsi="Times New Roman" w:cs="Times New Roman"/>
            <w:sz w:val="28"/>
            <w:szCs w:val="28"/>
            <w:lang w:val="uk-UA"/>
          </w:rPr>
          <w:t>https://www.bіtlех.ua/uk/blоg/tеrms/pоst/blagоdіynіst</w:t>
        </w:r>
      </w:hyperlink>
      <w:r>
        <w:rPr>
          <w:rFonts w:ascii="Times New Roman" w:hAnsi="Times New Roman" w:cs="Times New Roman"/>
          <w:sz w:val="28"/>
          <w:szCs w:val="28"/>
          <w:lang w:val="uk-UA"/>
        </w:rPr>
        <w:t>.</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rPr>
        <w:t>25.</w:t>
      </w: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Внукова А. Меценатство / Анна Внукова [Електронний ресурс]. – Режим доступу до статті: </w:t>
      </w:r>
      <w:r>
        <w:rPr>
          <w:rFonts w:ascii="Times New Roman" w:hAnsi="Times New Roman" w:cs="Times New Roman"/>
          <w:color w:val="000000"/>
          <w:sz w:val="28"/>
          <w:lang w:val="en-US"/>
        </w:rPr>
        <w:t>https</w:t>
      </w:r>
      <w:r w:rsidRPr="00377D05">
        <w:rPr>
          <w:rFonts w:ascii="Times New Roman" w:hAnsi="Times New Roman" w:cs="Times New Roman"/>
          <w:color w:val="000000"/>
          <w:sz w:val="28"/>
        </w:rPr>
        <w:t>://</w:t>
      </w:r>
      <w:r>
        <w:rPr>
          <w:rFonts w:ascii="Times New Roman" w:hAnsi="Times New Roman" w:cs="Times New Roman"/>
          <w:color w:val="000000"/>
          <w:sz w:val="28"/>
          <w:lang w:val="en-US"/>
        </w:rPr>
        <w:t>www</w:t>
      </w:r>
      <w:r w:rsidRPr="00377D05">
        <w:rPr>
          <w:rFonts w:ascii="Times New Roman" w:hAnsi="Times New Roman" w:cs="Times New Roman"/>
          <w:color w:val="000000"/>
          <w:sz w:val="28"/>
        </w:rPr>
        <w:t>.</w:t>
      </w:r>
      <w:r>
        <w:rPr>
          <w:rFonts w:ascii="Times New Roman" w:hAnsi="Times New Roman" w:cs="Times New Roman"/>
          <w:color w:val="000000"/>
          <w:sz w:val="28"/>
          <w:lang w:val="en-US"/>
        </w:rPr>
        <w:t>bitlex</w:t>
      </w:r>
      <w:r w:rsidRPr="00377D05">
        <w:rPr>
          <w:rFonts w:ascii="Times New Roman" w:hAnsi="Times New Roman" w:cs="Times New Roman"/>
          <w:color w:val="000000"/>
          <w:sz w:val="28"/>
        </w:rPr>
        <w:t>.</w:t>
      </w:r>
      <w:r>
        <w:rPr>
          <w:rFonts w:ascii="Times New Roman" w:hAnsi="Times New Roman" w:cs="Times New Roman"/>
          <w:color w:val="000000"/>
          <w:sz w:val="28"/>
          <w:lang w:val="en-US"/>
        </w:rPr>
        <w:t>ua</w:t>
      </w:r>
      <w:r w:rsidRPr="00377D05">
        <w:rPr>
          <w:rFonts w:ascii="Times New Roman" w:hAnsi="Times New Roman" w:cs="Times New Roman"/>
          <w:color w:val="000000"/>
          <w:sz w:val="28"/>
        </w:rPr>
        <w:t>/</w:t>
      </w:r>
      <w:r>
        <w:rPr>
          <w:rFonts w:ascii="Times New Roman" w:hAnsi="Times New Roman" w:cs="Times New Roman"/>
          <w:color w:val="000000"/>
          <w:sz w:val="28"/>
          <w:lang w:val="en-US"/>
        </w:rPr>
        <w:t>uk</w:t>
      </w:r>
      <w:r w:rsidRPr="00377D05">
        <w:rPr>
          <w:rFonts w:ascii="Times New Roman" w:hAnsi="Times New Roman" w:cs="Times New Roman"/>
          <w:color w:val="000000"/>
          <w:sz w:val="28"/>
        </w:rPr>
        <w:t>/</w:t>
      </w:r>
      <w:r>
        <w:rPr>
          <w:rFonts w:ascii="Times New Roman" w:hAnsi="Times New Roman" w:cs="Times New Roman"/>
          <w:color w:val="000000"/>
          <w:sz w:val="28"/>
          <w:lang w:val="en-US"/>
        </w:rPr>
        <w:t>blog</w:t>
      </w:r>
      <w:r w:rsidRPr="00377D05">
        <w:rPr>
          <w:rFonts w:ascii="Times New Roman" w:hAnsi="Times New Roman" w:cs="Times New Roman"/>
          <w:color w:val="000000"/>
          <w:sz w:val="28"/>
        </w:rPr>
        <w:t>/</w:t>
      </w:r>
      <w:r>
        <w:rPr>
          <w:rFonts w:ascii="Times New Roman" w:hAnsi="Times New Roman" w:cs="Times New Roman"/>
          <w:color w:val="000000"/>
          <w:sz w:val="28"/>
          <w:lang w:val="en-US"/>
        </w:rPr>
        <w:t>terms</w:t>
      </w:r>
      <w:r w:rsidRPr="00377D05">
        <w:rPr>
          <w:rFonts w:ascii="Times New Roman" w:hAnsi="Times New Roman" w:cs="Times New Roman"/>
          <w:color w:val="000000"/>
          <w:sz w:val="28"/>
        </w:rPr>
        <w:t>/</w:t>
      </w:r>
      <w:r>
        <w:rPr>
          <w:rFonts w:ascii="Times New Roman" w:hAnsi="Times New Roman" w:cs="Times New Roman"/>
          <w:color w:val="000000"/>
          <w:sz w:val="28"/>
          <w:lang w:val="en-US"/>
        </w:rPr>
        <w:t>post</w:t>
      </w:r>
      <w:r w:rsidRPr="00377D05">
        <w:rPr>
          <w:rFonts w:ascii="Times New Roman" w:hAnsi="Times New Roman" w:cs="Times New Roman"/>
          <w:color w:val="000000"/>
          <w:sz w:val="28"/>
        </w:rPr>
        <w:t>/</w:t>
      </w:r>
      <w:r>
        <w:rPr>
          <w:rFonts w:ascii="Times New Roman" w:hAnsi="Times New Roman" w:cs="Times New Roman"/>
          <w:color w:val="000000"/>
          <w:sz w:val="28"/>
          <w:lang w:val="en-US"/>
        </w:rPr>
        <w:t>metsenatstvo</w:t>
      </w:r>
    </w:p>
    <w:p w:rsidR="00702FB2" w:rsidRDefault="00D903DB" w:rsidP="00B30D13">
      <w:pPr>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rPr>
        <w:t xml:space="preserve">26. </w:t>
      </w:r>
      <w:r>
        <w:rPr>
          <w:rFonts w:ascii="Times New Roman" w:hAnsi="Times New Roman" w:cs="Times New Roman"/>
          <w:color w:val="000000"/>
          <w:sz w:val="28"/>
          <w:szCs w:val="28"/>
          <w:lang w:val="uk-UA"/>
        </w:rPr>
        <w:t xml:space="preserve">Воронкин А. С. Меценатская деятельность на Луганщине (конец ХVІІІ в. – начало ХХ в.) / А. С. Воронкин [Електронный ресурс]. – Режим доступу: </w:t>
      </w:r>
      <w:hyperlink r:id="rId14" w:history="1">
        <w:r>
          <w:rPr>
            <w:rFonts w:ascii="Times New Roman" w:hAnsi="Times New Roman" w:cs="Times New Roman"/>
            <w:sz w:val="28"/>
            <w:szCs w:val="28"/>
            <w:lang w:val="uk-UA"/>
          </w:rPr>
          <w:t>http://tdо.at.ua/vоrоnkіn/mеcеnat.pdf</w:t>
        </w:r>
      </w:hyperlink>
      <w:r>
        <w:rPr>
          <w:rFonts w:ascii="Times New Roman" w:hAnsi="Times New Roman" w:cs="Times New Roman"/>
          <w:color w:val="000000"/>
          <w:sz w:val="28"/>
          <w:szCs w:val="28"/>
          <w:lang w:val="uk-UA"/>
        </w:rPr>
        <w:t>.</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sidRPr="00377D05">
        <w:rPr>
          <w:rFonts w:ascii="Times New Roman" w:hAnsi="Times New Roman" w:cs="Times New Roman"/>
          <w:color w:val="000000"/>
          <w:sz w:val="28"/>
          <w:szCs w:val="28"/>
          <w:lang w:val="uk-UA"/>
        </w:rPr>
        <w:t>27.</w:t>
      </w:r>
      <w:r>
        <w:rPr>
          <w:rFonts w:ascii="Times New Roman" w:hAnsi="Times New Roman" w:cs="Times New Roman"/>
          <w:color w:val="000000"/>
          <w:sz w:val="28"/>
          <w:szCs w:val="28"/>
          <w:lang w:val="uk-UA"/>
        </w:rPr>
        <w:t xml:space="preserve"> Доля сім’ї – в долі країни : історія родини Алчевських : бібліографічний нарис / уклад. З. О. Гранкіна. – К. : [б. в.], 2017. – 17 с.</w:t>
      </w:r>
    </w:p>
    <w:p w:rsidR="00702FB2" w:rsidRDefault="00D903DB" w:rsidP="00B30D13">
      <w:pPr>
        <w:pStyle w:val="af1"/>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sidRPr="00377D05">
        <w:rPr>
          <w:rFonts w:ascii="Times New Roman" w:hAnsi="Times New Roman" w:cs="Times New Roman"/>
          <w:color w:val="000000"/>
          <w:sz w:val="28"/>
          <w:szCs w:val="28"/>
          <w:lang w:val="uk-UA"/>
        </w:rPr>
        <w:t>28.</w:t>
      </w:r>
      <w:r>
        <w:rPr>
          <w:rFonts w:ascii="Times New Roman" w:hAnsi="Times New Roman" w:cs="Times New Roman"/>
          <w:color w:val="000000"/>
          <w:sz w:val="28"/>
          <w:szCs w:val="28"/>
          <w:lang w:val="uk-UA"/>
        </w:rPr>
        <w:t xml:space="preserve"> Донік О. М. Благодійність в Україні (ХІХ – початок ХХ ст.) / Донік О. М.</w:t>
      </w:r>
      <w:r w:rsidR="00B30D13">
        <w:rPr>
          <w:rFonts w:ascii="Times New Roman" w:hAnsi="Times New Roman" w:cs="Times New Roman"/>
          <w:color w:val="000000"/>
          <w:sz w:val="28"/>
          <w:szCs w:val="28"/>
          <w:lang w:val="uk-UA"/>
        </w:rPr>
        <w:t> </w:t>
      </w:r>
      <w:r>
        <w:rPr>
          <w:rFonts w:ascii="Times New Roman" w:hAnsi="Times New Roman" w:cs="Times New Roman"/>
          <w:color w:val="000000"/>
          <w:sz w:val="28"/>
          <w:szCs w:val="28"/>
          <w:lang w:val="uk-UA"/>
        </w:rPr>
        <w:t>// Український історичний журнал.</w:t>
      </w:r>
      <w:r w:rsidR="005F36C0">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2005. </w:t>
      </w: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 4. </w:t>
      </w: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С. 159</w:t>
      </w:r>
      <w:r>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177. </w:t>
      </w:r>
    </w:p>
    <w:p w:rsidR="00702FB2" w:rsidRDefault="00D903DB" w:rsidP="00B30D13">
      <w:pPr>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rPr>
        <w:t>29.</w:t>
      </w:r>
      <w:r>
        <w:rPr>
          <w:rFonts w:ascii="Times New Roman" w:hAnsi="Times New Roman" w:cs="Times New Roman"/>
          <w:color w:val="000000"/>
          <w:sz w:val="28"/>
          <w:szCs w:val="28"/>
          <w:lang w:val="uk-UA"/>
        </w:rPr>
        <w:t xml:space="preserve"> Життя заради світла і добра : Розповідь про родину Алчевських [Електронний ресурс]. </w:t>
      </w:r>
      <w:r>
        <w:rPr>
          <w:rFonts w:ascii="Times New Roman" w:hAnsi="Times New Roman" w:cs="Times New Roman"/>
          <w:sz w:val="28"/>
          <w:szCs w:val="28"/>
          <w:lang w:val="uk-UA"/>
        </w:rPr>
        <w:t xml:space="preserve">– Режим доступу : </w:t>
      </w:r>
      <w:hyperlink r:id="rId15" w:history="1">
        <w:r>
          <w:rPr>
            <w:rStyle w:val="af2"/>
            <w:rFonts w:ascii="Times New Roman" w:hAnsi="Times New Roman" w:cs="Times New Roman"/>
            <w:sz w:val="28"/>
            <w:szCs w:val="28"/>
            <w:lang w:val="uk-UA"/>
          </w:rPr>
          <w:t>https://ru.calamео.cоm/rеad/ 00330673454еac2f71403</w:t>
        </w:r>
      </w:hyperlink>
      <w:r>
        <w:rPr>
          <w:rFonts w:ascii="Times New Roman" w:hAnsi="Times New Roman" w:cs="Times New Roman"/>
          <w:color w:val="000000"/>
          <w:sz w:val="28"/>
          <w:szCs w:val="28"/>
          <w:lang w:val="uk-UA"/>
        </w:rPr>
        <w:t xml:space="preserve"> .</w:t>
      </w:r>
    </w:p>
    <w:p w:rsidR="00702FB2" w:rsidRDefault="00D903DB" w:rsidP="00B30D13">
      <w:pPr>
        <w:pStyle w:val="af1"/>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rPr>
        <w:t>30.</w:t>
      </w:r>
      <w:r>
        <w:rPr>
          <w:rFonts w:ascii="Times New Roman" w:hAnsi="Times New Roman" w:cs="Times New Roman"/>
          <w:sz w:val="28"/>
          <w:szCs w:val="28"/>
          <w:lang w:val="uk-UA"/>
        </w:rPr>
        <w:t xml:space="preserve"> Кононова О. В. Музична культура Харкова кінця ХVІІІ – початку ХХ</w:t>
      </w:r>
      <w:r w:rsidR="00B30D13">
        <w:rPr>
          <w:rFonts w:ascii="Times New Roman" w:hAnsi="Times New Roman" w:cs="Times New Roman"/>
          <w:sz w:val="28"/>
          <w:szCs w:val="28"/>
          <w:lang w:val="uk-UA"/>
        </w:rPr>
        <w:t> </w:t>
      </w:r>
      <w:r>
        <w:rPr>
          <w:rFonts w:ascii="Times New Roman" w:hAnsi="Times New Roman" w:cs="Times New Roman"/>
          <w:sz w:val="28"/>
          <w:szCs w:val="28"/>
          <w:lang w:val="uk-UA"/>
        </w:rPr>
        <w:t>ст.</w:t>
      </w:r>
      <w:r w:rsidR="00B30D13">
        <w:rPr>
          <w:rFonts w:ascii="Times New Roman" w:hAnsi="Times New Roman" w:cs="Times New Roman"/>
          <w:sz w:val="28"/>
          <w:szCs w:val="28"/>
          <w:lang w:val="uk-UA"/>
        </w:rPr>
        <w:t> </w:t>
      </w:r>
      <w:r>
        <w:rPr>
          <w:rFonts w:ascii="Times New Roman" w:hAnsi="Times New Roman" w:cs="Times New Roman"/>
          <w:sz w:val="28"/>
          <w:szCs w:val="28"/>
          <w:lang w:val="uk-UA"/>
        </w:rPr>
        <w:t>/ О. В. Кононова. – Харків : Основа, 2004. – 176 с.</w:t>
      </w:r>
    </w:p>
    <w:p w:rsidR="00702FB2" w:rsidRDefault="00D903DB" w:rsidP="00B30D13">
      <w:pPr>
        <w:pStyle w:val="af1"/>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sidRPr="00377D05">
        <w:rPr>
          <w:rFonts w:ascii="Times New Roman" w:hAnsi="Times New Roman" w:cs="Times New Roman"/>
          <w:color w:val="000000"/>
          <w:sz w:val="28"/>
          <w:szCs w:val="28"/>
          <w:lang w:val="uk-UA"/>
        </w:rPr>
        <w:t xml:space="preserve">31. </w:t>
      </w:r>
      <w:r>
        <w:rPr>
          <w:rFonts w:ascii="Times New Roman" w:hAnsi="Times New Roman" w:cs="Times New Roman"/>
          <w:color w:val="000000"/>
          <w:sz w:val="28"/>
          <w:szCs w:val="28"/>
          <w:lang w:val="uk-UA"/>
        </w:rPr>
        <w:t xml:space="preserve">Кутья О. А. </w:t>
      </w:r>
      <w:r>
        <w:rPr>
          <w:rFonts w:ascii="Times New Roman" w:hAnsi="Times New Roman" w:cs="Times New Roman"/>
          <w:sz w:val="28"/>
          <w:szCs w:val="28"/>
          <w:lang w:val="uk-UA"/>
        </w:rPr>
        <w:t xml:space="preserve">Просвітницько-педагогічна спадщина Христини Данилівни Алчевської / О. А. Кутья. – Харків : ХНУ імені </w:t>
      </w:r>
      <w:r>
        <w:rPr>
          <w:rFonts w:ascii="Times New Roman" w:hAnsi="Times New Roman" w:cs="Times New Roman"/>
          <w:color w:val="000000"/>
          <w:sz w:val="28"/>
          <w:szCs w:val="28"/>
          <w:lang w:val="uk-UA"/>
        </w:rPr>
        <w:t>В. Н. Каразіна, 2017. – 68 с.</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sidRPr="00377D05">
        <w:rPr>
          <w:rFonts w:ascii="Times New Roman" w:hAnsi="Times New Roman" w:cs="Times New Roman"/>
          <w:sz w:val="28"/>
          <w:szCs w:val="28"/>
          <w:lang w:val="uk-UA"/>
        </w:rPr>
        <w:t>32.</w:t>
      </w:r>
      <w:r>
        <w:rPr>
          <w:rFonts w:ascii="Times New Roman" w:hAnsi="Times New Roman" w:cs="Times New Roman"/>
          <w:sz w:val="28"/>
          <w:szCs w:val="28"/>
          <w:lang w:val="uk-UA"/>
        </w:rPr>
        <w:t xml:space="preserve"> Милославський Д. К. «Український Карузо» Іван Алчевський в музикознавчих працях Кирила Мирославського. / Д. К. Милославський. – Харків : ХНУ імені </w:t>
      </w:r>
      <w:r>
        <w:rPr>
          <w:rFonts w:ascii="Times New Roman" w:hAnsi="Times New Roman" w:cs="Times New Roman"/>
          <w:color w:val="000000"/>
          <w:sz w:val="28"/>
          <w:szCs w:val="28"/>
          <w:lang w:val="uk-UA"/>
        </w:rPr>
        <w:t>В. Н. Каразіна, 2017. – 68 с.</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33. </w:t>
      </w:r>
      <w:r>
        <w:rPr>
          <w:rFonts w:ascii="Times New Roman" w:hAnsi="Times New Roman" w:cs="Times New Roman"/>
          <w:color w:val="000000"/>
          <w:sz w:val="28"/>
          <w:szCs w:val="28"/>
          <w:lang w:val="uk-UA"/>
        </w:rPr>
        <w:t xml:space="preserve">Мошенский С. З. Финансовые центры Украины и рынок ценных бумаг индустриальной эпохи </w:t>
      </w:r>
      <w:r>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С. Мошенский. – Lоndоn : Хlіbrіs, 2014</w:t>
      </w:r>
      <w:r>
        <w:rPr>
          <w:rFonts w:ascii="Times New Roman" w:hAnsi="Times New Roman" w:cs="Times New Roman"/>
          <w:sz w:val="28"/>
          <w:szCs w:val="28"/>
          <w:lang w:val="uk-UA"/>
        </w:rPr>
        <w:t>. – 503 с.</w:t>
      </w:r>
    </w:p>
    <w:p w:rsidR="00702FB2" w:rsidRDefault="00D903DB" w:rsidP="00B30D13">
      <w:pPr>
        <w:pStyle w:val="af1"/>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34.</w:t>
      </w:r>
      <w:r>
        <w:rPr>
          <w:rFonts w:ascii="Times New Roman" w:hAnsi="Times New Roman" w:cs="Times New Roman"/>
          <w:color w:val="000000"/>
          <w:sz w:val="28"/>
          <w:szCs w:val="28"/>
          <w:lang w:val="uk-UA"/>
        </w:rPr>
        <w:t xml:space="preserve"> Подов В. І. Історія Донбасу</w:t>
      </w:r>
      <w:r>
        <w:rPr>
          <w:rFonts w:ascii="Times New Roman" w:hAnsi="Times New Roman" w:cs="Times New Roman"/>
          <w:b/>
          <w:color w:val="000000"/>
          <w:sz w:val="28"/>
          <w:szCs w:val="28"/>
          <w:lang w:val="uk-UA"/>
        </w:rPr>
        <w:t xml:space="preserve"> </w:t>
      </w:r>
      <w:r>
        <w:rPr>
          <w:rFonts w:ascii="Times New Roman" w:hAnsi="Times New Roman" w:cs="Times New Roman"/>
          <w:color w:val="000000"/>
          <w:sz w:val="28"/>
          <w:szCs w:val="28"/>
          <w:lang w:val="uk-UA"/>
        </w:rPr>
        <w:t xml:space="preserve">/ В. І. Подов, В. С. Курило. </w:t>
      </w:r>
      <w:r>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Луганськ : Вид-во ДЗ «ЛНУ імені Тараса Шевченка», 2009. </w:t>
      </w:r>
      <w:r>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300 с. </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rPr>
        <w:lastRenderedPageBreak/>
        <w:t>35.</w:t>
      </w:r>
      <w:r>
        <w:rPr>
          <w:rFonts w:ascii="Times New Roman" w:hAnsi="Times New Roman" w:cs="Times New Roman"/>
          <w:sz w:val="28"/>
          <w:szCs w:val="28"/>
          <w:lang w:val="uk-UA"/>
        </w:rPr>
        <w:t xml:space="preserve"> Полякова Ю. Ю. Родина Алчевських у театральному просторі Харкова / Ю. Ю. Полякова. – Харків : ХНУ імені </w:t>
      </w:r>
      <w:r>
        <w:rPr>
          <w:rFonts w:ascii="Times New Roman" w:hAnsi="Times New Roman" w:cs="Times New Roman"/>
          <w:color w:val="000000"/>
          <w:sz w:val="28"/>
          <w:szCs w:val="28"/>
          <w:lang w:val="uk-UA"/>
        </w:rPr>
        <w:t>В. Н. Каразіна, 2017. – 6 с.</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rPr>
        <w:t>36.</w:t>
      </w:r>
      <w:r>
        <w:rPr>
          <w:rFonts w:ascii="Times New Roman" w:hAnsi="Times New Roman" w:cs="Times New Roman"/>
          <w:color w:val="000000"/>
          <w:sz w:val="28"/>
          <w:szCs w:val="28"/>
          <w:lang w:val="uk-UA"/>
        </w:rPr>
        <w:t xml:space="preserve"> Постаті. Нариси про видатних людей Донбасу / В. С. Білецький. – Донецьк : Східний видавничий дім, 2011. – 216 с.</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37.</w:t>
      </w:r>
      <w:r>
        <w:rPr>
          <w:rFonts w:ascii="Times New Roman" w:hAnsi="Times New Roman" w:cs="Times New Roman"/>
          <w:color w:val="000000"/>
          <w:sz w:val="28"/>
          <w:szCs w:val="28"/>
          <w:lang w:val="uk-UA"/>
        </w:rPr>
        <w:t xml:space="preserve"> Просвітницько-педагогічна діяльність Х. Д. Алчевської [Електронний ресурс]. </w:t>
      </w:r>
      <w:r>
        <w:rPr>
          <w:rFonts w:ascii="Times New Roman" w:hAnsi="Times New Roman" w:cs="Times New Roman"/>
          <w:sz w:val="28"/>
          <w:szCs w:val="28"/>
          <w:lang w:val="uk-UA"/>
        </w:rPr>
        <w:t xml:space="preserve">– Режим доступу : </w:t>
      </w:r>
      <w:hyperlink r:id="rId16" w:history="1">
        <w:r>
          <w:rPr>
            <w:rStyle w:val="af2"/>
            <w:rFonts w:ascii="Times New Roman" w:hAnsi="Times New Roman" w:cs="Times New Roman"/>
            <w:sz w:val="28"/>
            <w:szCs w:val="28"/>
            <w:lang w:val="uk-UA"/>
          </w:rPr>
          <w:t>https://hеlpіks.оrg/3-76045.html</w:t>
        </w:r>
      </w:hyperlink>
      <w:r>
        <w:rPr>
          <w:rFonts w:ascii="Times New Roman" w:hAnsi="Times New Roman" w:cs="Times New Roman"/>
          <w:sz w:val="28"/>
          <w:szCs w:val="28"/>
          <w:lang w:val="uk-UA"/>
        </w:rPr>
        <w:t>.</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sz w:val="28"/>
          <w:szCs w:val="28"/>
        </w:rPr>
        <w:t xml:space="preserve">38. </w:t>
      </w:r>
      <w:r>
        <w:rPr>
          <w:rFonts w:ascii="Times New Roman" w:hAnsi="Times New Roman" w:cs="Times New Roman"/>
          <w:sz w:val="28"/>
          <w:szCs w:val="28"/>
          <w:lang w:val="uk-UA"/>
        </w:rPr>
        <w:t xml:space="preserve">Процев’ят М. Іван Олексійович Алчевський / М. Процев’ят // Вісник Львівського університету. Сер. : Мистецтво. – 2003. – </w:t>
      </w:r>
      <w:r>
        <w:rPr>
          <w:rFonts w:ascii="Times New Roman" w:hAnsi="Times New Roman" w:cs="Times New Roman"/>
          <w:color w:val="000000"/>
          <w:sz w:val="28"/>
          <w:szCs w:val="28"/>
          <w:lang w:val="uk-UA"/>
        </w:rPr>
        <w:t>№</w:t>
      </w:r>
      <w:r>
        <w:rPr>
          <w:rFonts w:ascii="Times New Roman" w:hAnsi="Times New Roman" w:cs="Times New Roman"/>
          <w:sz w:val="28"/>
          <w:szCs w:val="28"/>
          <w:lang w:val="uk-UA"/>
        </w:rPr>
        <w:t xml:space="preserve"> 3. – С. 124–136.</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Pr="00377D05">
        <w:rPr>
          <w:rFonts w:ascii="Times New Roman" w:hAnsi="Times New Roman" w:cs="Times New Roman"/>
          <w:sz w:val="28"/>
          <w:szCs w:val="28"/>
          <w:lang w:val="uk-UA"/>
        </w:rPr>
        <w:t>39.</w:t>
      </w:r>
      <w:r w:rsidR="005F36C0">
        <w:rPr>
          <w:rFonts w:ascii="Times New Roman" w:hAnsi="Times New Roman" w:cs="Times New Roman"/>
          <w:sz w:val="28"/>
          <w:szCs w:val="28"/>
          <w:lang w:val="uk-UA"/>
        </w:rPr>
        <w:t xml:space="preserve"> </w:t>
      </w:r>
      <w:r>
        <w:rPr>
          <w:rFonts w:ascii="Times New Roman" w:hAnsi="Times New Roman" w:cs="Times New Roman"/>
          <w:sz w:val="28"/>
          <w:szCs w:val="28"/>
          <w:lang w:val="uk-UA"/>
        </w:rPr>
        <w:t>Сергієнко Д. В. Меценатська діяльність Христини Данилівни Алчевської (1843–1920) / Д. В. Сергієнко. – Харків : ХДАК, 2015. – 9 с.</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sz w:val="28"/>
          <w:szCs w:val="28"/>
        </w:rPr>
        <w:t>40.</w:t>
      </w:r>
      <w:r>
        <w:rPr>
          <w:rFonts w:ascii="Times New Roman" w:hAnsi="Times New Roman" w:cs="Times New Roman"/>
          <w:sz w:val="28"/>
          <w:szCs w:val="28"/>
          <w:lang w:val="uk-UA"/>
        </w:rPr>
        <w:t xml:space="preserve"> Снегирев В. Удел немногих избранных / В. Снегирев // Наша газета. – 2011. – № 10 (25 января). – С. 7.</w:t>
      </w:r>
    </w:p>
    <w:p w:rsidR="00702FB2" w:rsidRDefault="00D903DB" w:rsidP="00B30D13">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rPr>
        <w:t>41.</w:t>
      </w:r>
      <w:r>
        <w:rPr>
          <w:rFonts w:ascii="Times New Roman" w:hAnsi="Times New Roman" w:cs="Times New Roman"/>
          <w:color w:val="000000"/>
          <w:sz w:val="28"/>
          <w:szCs w:val="28"/>
          <w:lang w:val="uk-UA"/>
        </w:rPr>
        <w:t xml:space="preserve"> Христина Алчевська [Електронний ресурс]. </w:t>
      </w:r>
      <w:r>
        <w:rPr>
          <w:rFonts w:ascii="Times New Roman" w:hAnsi="Times New Roman" w:cs="Times New Roman"/>
          <w:sz w:val="28"/>
          <w:szCs w:val="28"/>
          <w:lang w:val="uk-UA"/>
        </w:rPr>
        <w:t>– Режим доступу :</w:t>
      </w:r>
      <w:r>
        <w:rPr>
          <w:rFonts w:ascii="Times New Roman" w:hAnsi="Times New Roman" w:cs="Times New Roman"/>
          <w:color w:val="000000"/>
          <w:sz w:val="28"/>
          <w:szCs w:val="28"/>
          <w:lang w:val="uk-UA"/>
        </w:rPr>
        <w:t xml:space="preserve"> </w:t>
      </w:r>
      <w:hyperlink r:id="rId17" w:history="1">
        <w:r>
          <w:rPr>
            <w:rStyle w:val="af2"/>
            <w:rFonts w:ascii="Times New Roman" w:hAnsi="Times New Roman" w:cs="Times New Roman"/>
            <w:sz w:val="28"/>
            <w:szCs w:val="28"/>
            <w:lang w:val="uk-UA"/>
          </w:rPr>
          <w:t>https://fеm-bооks.lіvеjоurnal.cоm/1790066.html</w:t>
        </w:r>
      </w:hyperlink>
      <w:r>
        <w:rPr>
          <w:rFonts w:ascii="Times New Roman" w:hAnsi="Times New Roman" w:cs="Times New Roman"/>
          <w:sz w:val="28"/>
          <w:szCs w:val="28"/>
        </w:rPr>
        <w:t>.</w:t>
      </w:r>
    </w:p>
    <w:p w:rsidR="00702FB2" w:rsidRDefault="00D903DB" w:rsidP="00B30D13">
      <w:pPr>
        <w:pStyle w:val="af1"/>
        <w:tabs>
          <w:tab w:val="left" w:pos="851"/>
          <w:tab w:val="left" w:pos="993"/>
          <w:tab w:val="left" w:pos="1134"/>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42. </w:t>
      </w:r>
      <w:r>
        <w:rPr>
          <w:rFonts w:ascii="Times New Roman" w:hAnsi="Times New Roman" w:cs="Times New Roman"/>
          <w:sz w:val="28"/>
          <w:szCs w:val="28"/>
          <w:lang w:val="uk-UA"/>
        </w:rPr>
        <w:t>Яголим Б. С. Комета дивной красоты : Жизнь и творчество Евлалии Кадминой / Б. Яголим. – Москва : Искусство, 1970. – 165 с.</w:t>
      </w:r>
    </w:p>
    <w:p w:rsidR="00702FB2" w:rsidRDefault="00702FB2">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p>
    <w:p w:rsidR="00702FB2" w:rsidRDefault="00702FB2">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p>
    <w:p w:rsidR="00702FB2" w:rsidRDefault="00702FB2">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p>
    <w:p w:rsidR="00702FB2" w:rsidRDefault="00702FB2">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p>
    <w:p w:rsidR="00702FB2" w:rsidRDefault="00702FB2">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p>
    <w:p w:rsidR="00702FB2" w:rsidRDefault="00702FB2">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p>
    <w:p w:rsidR="00702FB2" w:rsidRDefault="00702FB2">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p>
    <w:p w:rsidR="00702FB2" w:rsidRDefault="00702FB2">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p>
    <w:p w:rsidR="00702FB2" w:rsidRDefault="00702FB2">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p>
    <w:p w:rsidR="00702FB2" w:rsidRDefault="00702FB2">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p>
    <w:p w:rsidR="00702FB2" w:rsidRDefault="00702FB2">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p>
    <w:p w:rsidR="006E5875" w:rsidRDefault="006E5875">
      <w:pPr>
        <w:pStyle w:val="af1"/>
        <w:pBdr>
          <w:top w:val="none" w:sz="4" w:space="0" w:color="auto"/>
          <w:left w:val="none" w:sz="4" w:space="0" w:color="auto"/>
          <w:bottom w:val="none" w:sz="4" w:space="0" w:color="auto"/>
          <w:right w:val="none" w:sz="4" w:space="0" w:color="auto"/>
          <w:between w:val="none" w:sz="4" w:space="0" w:color="auto"/>
          <w:bar w:val="none" w:sz="4" w:color="auto"/>
        </w:pBdr>
        <w:tabs>
          <w:tab w:val="left" w:pos="851"/>
          <w:tab w:val="left" w:pos="993"/>
          <w:tab w:val="left" w:pos="1134"/>
        </w:tabs>
        <w:spacing w:after="0" w:line="360" w:lineRule="auto"/>
        <w:ind w:left="0" w:firstLine="709"/>
        <w:jc w:val="both"/>
        <w:rPr>
          <w:rFonts w:ascii="Times New Roman" w:hAnsi="Times New Roman" w:cs="Times New Roman"/>
          <w:sz w:val="28"/>
          <w:szCs w:val="28"/>
          <w:highlight w:val="yellow"/>
          <w:lang w:val="uk-UA"/>
        </w:rPr>
      </w:pPr>
      <w:r>
        <w:rPr>
          <w:rFonts w:ascii="Times New Roman" w:hAnsi="Times New Roman" w:cs="Times New Roman"/>
          <w:sz w:val="28"/>
          <w:szCs w:val="28"/>
          <w:highlight w:val="yellow"/>
          <w:lang w:val="uk-UA"/>
        </w:rPr>
        <w:br w:type="page"/>
      </w:r>
    </w:p>
    <w:p w:rsidR="00702FB2" w:rsidRPr="0050304D" w:rsidRDefault="0050304D">
      <w:pPr>
        <w:pStyle w:val="af1"/>
        <w:pBdr>
          <w:top w:val="none" w:sz="4" w:space="0" w:color="auto"/>
          <w:left w:val="none" w:sz="4" w:space="0" w:color="auto"/>
          <w:bottom w:val="none" w:sz="4" w:space="0" w:color="auto"/>
          <w:right w:val="none" w:sz="4" w:space="0" w:color="auto"/>
          <w:between w:val="none" w:sz="4" w:space="0" w:color="auto"/>
          <w:bar w:val="none" w:sz="4" w:color="auto"/>
        </w:pBdr>
        <w:spacing w:after="0" w:line="360" w:lineRule="auto"/>
        <w:ind w:left="0" w:firstLine="709"/>
        <w:jc w:val="center"/>
        <w:rPr>
          <w:rFonts w:ascii="Times New Roman" w:hAnsi="Times New Roman" w:cs="Times New Roman"/>
          <w:b/>
          <w:bCs/>
          <w:iCs/>
          <w:sz w:val="28"/>
          <w:lang w:val="uk-UA"/>
        </w:rPr>
      </w:pPr>
      <w:r w:rsidRPr="0050304D">
        <w:rPr>
          <w:rFonts w:ascii="Times New Roman" w:hAnsi="Times New Roman" w:cs="Times New Roman"/>
          <w:b/>
          <w:bCs/>
          <w:iCs/>
          <w:sz w:val="28"/>
        </w:rPr>
        <w:lastRenderedPageBreak/>
        <w:t>АНОТАЦІЯ НА НАУКОВУ РОБОТУ «</w:t>
      </w:r>
      <w:r w:rsidRPr="0050304D">
        <w:rPr>
          <w:rFonts w:ascii="Times New Roman" w:eastAsia="Calibri" w:hAnsi="Times New Roman" w:cs="Times New Roman"/>
          <w:b/>
          <w:bCs/>
          <w:iCs/>
          <w:sz w:val="28"/>
          <w:szCs w:val="28"/>
          <w:lang w:val="uk-UA" w:eastAsia="en-US"/>
        </w:rPr>
        <w:t>ALCHEVS`KI</w:t>
      </w:r>
      <w:r w:rsidRPr="0050304D">
        <w:rPr>
          <w:rFonts w:ascii="Times New Roman" w:hAnsi="Times New Roman" w:cs="Times New Roman"/>
          <w:b/>
          <w:bCs/>
          <w:iCs/>
          <w:sz w:val="28"/>
        </w:rPr>
        <w:t>»</w:t>
      </w:r>
    </w:p>
    <w:p w:rsidR="00702FB2" w:rsidRDefault="00D903DB">
      <w:pP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Благодійність протягом століть була важливою складовою суспільного життя на українських землях. Меценатами були князі, гетьмани, церковні та громадські діячі, пізніше – підприємці. У радянській історіографії тема благодійницької діяльності мало досліджувалася з огляду на класовий підхід у розумінні історичного процесу. Сьогодні традиції благодійництва відроджуються в українському суспільстві, тож ця тема стає </w:t>
      </w:r>
      <w:r w:rsidRPr="0012080B">
        <w:rPr>
          <w:rFonts w:ascii="Times New Roman" w:hAnsi="Times New Roman" w:cs="Times New Roman"/>
          <w:b/>
          <w:bCs/>
          <w:color w:val="000000" w:themeColor="text1"/>
          <w:sz w:val="28"/>
          <w:szCs w:val="28"/>
          <w:lang w:val="uk-UA"/>
        </w:rPr>
        <w:t>актуальною</w:t>
      </w:r>
      <w:r>
        <w:rPr>
          <w:rFonts w:ascii="Times New Roman" w:hAnsi="Times New Roman" w:cs="Times New Roman"/>
          <w:color w:val="000000" w:themeColor="text1"/>
          <w:sz w:val="28"/>
          <w:szCs w:val="28"/>
          <w:lang w:val="uk-UA"/>
        </w:rPr>
        <w:t xml:space="preserve"> не тільки в науковому плані, а й в практичному застосуванні. Особливо цікавими </w:t>
      </w:r>
      <w:r w:rsidR="0012080B">
        <w:rPr>
          <w:rFonts w:ascii="Times New Roman" w:hAnsi="Times New Roman" w:cs="Times New Roman"/>
          <w:color w:val="000000" w:themeColor="text1"/>
          <w:sz w:val="28"/>
          <w:szCs w:val="28"/>
          <w:lang w:val="uk-UA"/>
        </w:rPr>
        <w:t>є</w:t>
      </w:r>
      <w:r>
        <w:rPr>
          <w:rFonts w:ascii="Times New Roman" w:hAnsi="Times New Roman" w:cs="Times New Roman"/>
          <w:color w:val="000000" w:themeColor="text1"/>
          <w:sz w:val="28"/>
          <w:szCs w:val="28"/>
          <w:lang w:val="uk-UA"/>
        </w:rPr>
        <w:t xml:space="preserve"> проблеми, які стосуються закріплення меценатських традицій окремих установ або родин. Саме тому цілком показовою є історія діяльності родини українських підприємців Алчевських </w:t>
      </w:r>
      <w:r w:rsidR="0012080B">
        <w:rPr>
          <w:rFonts w:ascii="Times New Roman" w:hAnsi="Times New Roman" w:cs="Times New Roman"/>
          <w:color w:val="000000" w:themeColor="text1"/>
          <w:sz w:val="28"/>
          <w:szCs w:val="28"/>
          <w:lang w:val="uk-UA"/>
        </w:rPr>
        <w:t>кінця</w:t>
      </w:r>
      <w:r>
        <w:rPr>
          <w:rFonts w:ascii="Times New Roman" w:hAnsi="Times New Roman" w:cs="Times New Roman"/>
          <w:color w:val="000000" w:themeColor="text1"/>
          <w:sz w:val="28"/>
          <w:szCs w:val="28"/>
          <w:lang w:val="uk-UA"/>
        </w:rPr>
        <w:t xml:space="preserve"> ХІХ –</w:t>
      </w:r>
      <w:r w:rsidR="0012080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початку ХХ ст., вивченню якої присвячено роботу.</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Мета </w:t>
      </w:r>
      <w:r>
        <w:rPr>
          <w:rFonts w:ascii="Times New Roman" w:hAnsi="Times New Roman" w:cs="Times New Roman"/>
          <w:sz w:val="28"/>
          <w:szCs w:val="28"/>
          <w:lang w:val="uk-UA"/>
        </w:rPr>
        <w:t>роботи полягає в</w:t>
      </w:r>
      <w:r w:rsidR="005F36C0">
        <w:rPr>
          <w:rFonts w:ascii="Times New Roman" w:hAnsi="Times New Roman" w:cs="Times New Roman"/>
          <w:sz w:val="28"/>
          <w:szCs w:val="28"/>
          <w:lang w:val="uk-UA"/>
        </w:rPr>
        <w:t xml:space="preserve"> </w:t>
      </w:r>
      <w:r>
        <w:rPr>
          <w:rFonts w:ascii="Times New Roman" w:hAnsi="Times New Roman" w:cs="Times New Roman"/>
          <w:sz w:val="28"/>
          <w:szCs w:val="28"/>
          <w:lang w:val="uk-UA"/>
        </w:rPr>
        <w:t>аналізі благодійницької діяльності родини Алчевських – Олексія та Христини, а також їх дітей.</w:t>
      </w:r>
      <w:r w:rsidR="00C447EF">
        <w:rPr>
          <w:rFonts w:ascii="Times New Roman" w:hAnsi="Times New Roman" w:cs="Times New Roman"/>
          <w:sz w:val="28"/>
          <w:szCs w:val="28"/>
          <w:lang w:val="uk-UA"/>
        </w:rPr>
        <w:t xml:space="preserve"> </w:t>
      </w:r>
      <w:r w:rsidR="00C447EF" w:rsidRPr="00C447EF">
        <w:rPr>
          <w:rFonts w:ascii="Times New Roman" w:hAnsi="Times New Roman" w:cs="Times New Roman"/>
          <w:bCs/>
          <w:sz w:val="28"/>
          <w:szCs w:val="28"/>
          <w:lang w:val="uk-UA"/>
        </w:rPr>
        <w:t>Для досягнення мети визначені такі</w:t>
      </w:r>
      <w:r w:rsidR="00C447EF">
        <w:rPr>
          <w:rFonts w:ascii="Times New Roman" w:hAnsi="Times New Roman" w:cs="Times New Roman"/>
          <w:b/>
          <w:sz w:val="28"/>
          <w:szCs w:val="28"/>
          <w:lang w:val="uk-UA"/>
        </w:rPr>
        <w:t xml:space="preserve"> з</w:t>
      </w:r>
      <w:r>
        <w:rPr>
          <w:rFonts w:ascii="Times New Roman" w:hAnsi="Times New Roman" w:cs="Times New Roman"/>
          <w:b/>
          <w:sz w:val="28"/>
          <w:szCs w:val="28"/>
          <w:lang w:val="uk-UA"/>
        </w:rPr>
        <w:t>авдання</w:t>
      </w:r>
      <w:r w:rsidR="00C447EF">
        <w:rPr>
          <w:rFonts w:ascii="Times New Roman" w:hAnsi="Times New Roman" w:cs="Times New Roman"/>
          <w:b/>
          <w:sz w:val="28"/>
          <w:szCs w:val="28"/>
          <w:lang w:val="uk-UA"/>
        </w:rPr>
        <w:t xml:space="preserve">: </w:t>
      </w:r>
      <w:r>
        <w:rPr>
          <w:rFonts w:ascii="Times New Roman" w:hAnsi="Times New Roman" w:cs="Times New Roman"/>
          <w:sz w:val="28"/>
          <w:szCs w:val="28"/>
          <w:lang w:val="uk-UA"/>
        </w:rPr>
        <w:t>проаналізувати благодійницьку діяльність О. К. Алчевського;</w:t>
      </w:r>
      <w:r w:rsidR="00C447EF">
        <w:rPr>
          <w:rFonts w:ascii="Times New Roman" w:hAnsi="Times New Roman" w:cs="Times New Roman"/>
          <w:sz w:val="28"/>
          <w:szCs w:val="28"/>
          <w:lang w:val="uk-UA"/>
        </w:rPr>
        <w:t xml:space="preserve"> 2) </w:t>
      </w:r>
      <w:r>
        <w:rPr>
          <w:rFonts w:ascii="Times New Roman" w:hAnsi="Times New Roman" w:cs="Times New Roman"/>
          <w:sz w:val="28"/>
          <w:szCs w:val="28"/>
          <w:lang w:val="uk-UA"/>
        </w:rPr>
        <w:t>охарактеризувати педагогічну та меценатську діяльність Х. Д. Алчевської;</w:t>
      </w:r>
      <w:r w:rsidR="00C447EF">
        <w:rPr>
          <w:rFonts w:ascii="Times New Roman" w:hAnsi="Times New Roman" w:cs="Times New Roman"/>
          <w:sz w:val="28"/>
          <w:szCs w:val="28"/>
          <w:lang w:val="uk-UA"/>
        </w:rPr>
        <w:t xml:space="preserve"> 3) </w:t>
      </w:r>
      <w:r>
        <w:rPr>
          <w:rFonts w:ascii="Times New Roman" w:hAnsi="Times New Roman" w:cs="Times New Roman"/>
          <w:sz w:val="28"/>
          <w:szCs w:val="28"/>
          <w:lang w:val="uk-UA"/>
        </w:rPr>
        <w:t>дослідити традиції меценатства в житті дітей родини Алчевських.</w:t>
      </w:r>
    </w:p>
    <w:p w:rsidR="00702FB2" w:rsidRDefault="00D903DB">
      <w:pPr>
        <w:spacing w:after="0" w:line="360" w:lineRule="auto"/>
        <w:ind w:firstLine="709"/>
        <w:jc w:val="both"/>
        <w:rPr>
          <w:rFonts w:ascii="Times New Roman" w:hAnsi="Times New Roman" w:cs="Times New Roman"/>
          <w:sz w:val="28"/>
          <w:szCs w:val="28"/>
          <w:lang w:val="uk-UA"/>
        </w:rPr>
      </w:pPr>
      <w:r w:rsidRPr="00C447EF">
        <w:rPr>
          <w:rFonts w:ascii="Times New Roman" w:hAnsi="Times New Roman" w:cs="Times New Roman"/>
          <w:b/>
          <w:bCs/>
          <w:sz w:val="28"/>
          <w:szCs w:val="28"/>
          <w:lang w:val="uk-UA"/>
        </w:rPr>
        <w:t>Методологічну основу</w:t>
      </w:r>
      <w:r>
        <w:rPr>
          <w:rFonts w:ascii="Times New Roman" w:hAnsi="Times New Roman" w:cs="Times New Roman"/>
          <w:sz w:val="28"/>
          <w:szCs w:val="28"/>
          <w:lang w:val="uk-UA"/>
        </w:rPr>
        <w:t xml:space="preserve"> роботи складають принципи </w:t>
      </w:r>
      <w:r w:rsidR="006B5303">
        <w:rPr>
          <w:rFonts w:ascii="Times New Roman" w:hAnsi="Times New Roman" w:cs="Times New Roman"/>
          <w:sz w:val="28"/>
          <w:szCs w:val="28"/>
          <w:lang w:val="uk-UA"/>
        </w:rPr>
        <w:t xml:space="preserve">історизму та </w:t>
      </w:r>
      <w:r>
        <w:rPr>
          <w:rFonts w:ascii="Times New Roman" w:hAnsi="Times New Roman" w:cs="Times New Roman"/>
          <w:sz w:val="28"/>
          <w:szCs w:val="28"/>
          <w:lang w:val="uk-UA"/>
        </w:rPr>
        <w:t xml:space="preserve">об'єктивності, які обумовлюють вивчення та уточнення інформації на основі аналізу джерел та літератури </w:t>
      </w:r>
      <w:r w:rsidR="006B5303">
        <w:rPr>
          <w:rFonts w:ascii="Times New Roman" w:hAnsi="Times New Roman" w:cs="Times New Roman"/>
          <w:sz w:val="28"/>
          <w:szCs w:val="28"/>
          <w:lang w:val="uk-UA"/>
        </w:rPr>
        <w:t>щодо</w:t>
      </w:r>
      <w:r>
        <w:rPr>
          <w:rFonts w:ascii="Times New Roman" w:hAnsi="Times New Roman" w:cs="Times New Roman"/>
          <w:sz w:val="28"/>
          <w:szCs w:val="28"/>
          <w:lang w:val="uk-UA"/>
        </w:rPr>
        <w:t xml:space="preserve"> предмету дослідження. В процесі вивчення матеріалу були використані такі методи: а) проблемно-хронологічний; </w:t>
      </w:r>
      <w:r w:rsidR="006B5303">
        <w:rPr>
          <w:rFonts w:ascii="Times New Roman" w:hAnsi="Times New Roman" w:cs="Times New Roman"/>
          <w:sz w:val="28"/>
          <w:szCs w:val="28"/>
          <w:lang w:val="uk-UA"/>
        </w:rPr>
        <w:t>б</w:t>
      </w:r>
      <w:r>
        <w:rPr>
          <w:rFonts w:ascii="Times New Roman" w:hAnsi="Times New Roman" w:cs="Times New Roman"/>
          <w:sz w:val="28"/>
          <w:szCs w:val="28"/>
          <w:lang w:val="uk-UA"/>
        </w:rPr>
        <w:t>)</w:t>
      </w:r>
      <w:r w:rsidR="006B5303">
        <w:rPr>
          <w:rFonts w:ascii="Times New Roman" w:hAnsi="Times New Roman" w:cs="Times New Roman"/>
          <w:sz w:val="28"/>
          <w:szCs w:val="28"/>
          <w:lang w:val="uk-UA"/>
        </w:rPr>
        <w:t> </w:t>
      </w:r>
      <w:r>
        <w:rPr>
          <w:rFonts w:ascii="Times New Roman" w:hAnsi="Times New Roman" w:cs="Times New Roman"/>
          <w:sz w:val="28"/>
          <w:szCs w:val="28"/>
          <w:lang w:val="uk-UA"/>
        </w:rPr>
        <w:t xml:space="preserve">описовий; </w:t>
      </w:r>
      <w:r w:rsidR="006B5303">
        <w:rPr>
          <w:rFonts w:ascii="Times New Roman" w:hAnsi="Times New Roman" w:cs="Times New Roman"/>
          <w:sz w:val="28"/>
          <w:szCs w:val="28"/>
          <w:lang w:val="uk-UA"/>
        </w:rPr>
        <w:t>в</w:t>
      </w:r>
      <w:r>
        <w:rPr>
          <w:rFonts w:ascii="Times New Roman" w:hAnsi="Times New Roman" w:cs="Times New Roman"/>
          <w:sz w:val="28"/>
          <w:szCs w:val="28"/>
          <w:lang w:val="uk-UA"/>
        </w:rPr>
        <w:t xml:space="preserve">) систематизації та аналізу інформації; </w:t>
      </w:r>
      <w:r w:rsidR="006B5303">
        <w:rPr>
          <w:rFonts w:ascii="Times New Roman" w:hAnsi="Times New Roman" w:cs="Times New Roman"/>
          <w:sz w:val="28"/>
          <w:szCs w:val="28"/>
          <w:lang w:val="uk-UA"/>
        </w:rPr>
        <w:t>г</w:t>
      </w:r>
      <w:r>
        <w:rPr>
          <w:rFonts w:ascii="Times New Roman" w:hAnsi="Times New Roman" w:cs="Times New Roman"/>
          <w:sz w:val="28"/>
          <w:szCs w:val="28"/>
          <w:lang w:val="uk-UA"/>
        </w:rPr>
        <w:t>) узагальнення. Їх вибір зумовлений темою наукової роботи, її структурою, а також специфікою сучасних підходів історичного пізнання.</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Наукова робота </w:t>
      </w:r>
      <w:r w:rsidRPr="00C447EF">
        <w:rPr>
          <w:rFonts w:ascii="Times New Roman" w:hAnsi="Times New Roman" w:cs="Times New Roman"/>
          <w:b/>
          <w:bCs/>
          <w:sz w:val="28"/>
          <w:szCs w:val="28"/>
          <w:lang w:val="uk-UA"/>
        </w:rPr>
        <w:t>складається</w:t>
      </w:r>
      <w:r>
        <w:rPr>
          <w:rFonts w:ascii="Times New Roman" w:hAnsi="Times New Roman" w:cs="Times New Roman"/>
          <w:sz w:val="28"/>
          <w:szCs w:val="28"/>
          <w:lang w:val="uk-UA"/>
        </w:rPr>
        <w:t xml:space="preserve"> з вступу, трьох розділів, висновків та</w:t>
      </w:r>
      <w:r>
        <w:rPr>
          <w:rFonts w:ascii="Times New Roman" w:hAnsi="Times New Roman" w:cs="Times New Roman"/>
          <w:color w:val="000000"/>
          <w:sz w:val="28"/>
          <w:szCs w:val="28"/>
          <w:lang w:val="uk-UA"/>
        </w:rPr>
        <w:t xml:space="preserve"> списку використаних джерел </w:t>
      </w:r>
      <w:r w:rsidRPr="00C447EF">
        <w:rPr>
          <w:rFonts w:ascii="Times New Roman" w:hAnsi="Times New Roman" w:cs="Times New Roman"/>
          <w:color w:val="000000"/>
          <w:sz w:val="28"/>
          <w:szCs w:val="28"/>
          <w:lang w:val="uk-UA"/>
        </w:rPr>
        <w:t>та літератури</w:t>
      </w:r>
      <w:r w:rsidRPr="00C447EF">
        <w:rPr>
          <w:color w:val="000000"/>
          <w:sz w:val="28"/>
          <w:szCs w:val="28"/>
          <w:lang w:val="uk-UA"/>
        </w:rPr>
        <w:t xml:space="preserve"> </w:t>
      </w:r>
      <w:r w:rsidRPr="00C447EF">
        <w:rPr>
          <w:rFonts w:ascii="Times New Roman" w:hAnsi="Times New Roman" w:cs="Times New Roman"/>
          <w:color w:val="000000"/>
          <w:sz w:val="28"/>
          <w:szCs w:val="28"/>
          <w:lang w:val="uk-UA"/>
        </w:rPr>
        <w:t>(42 позиції)</w:t>
      </w:r>
      <w:r w:rsidRPr="00C447EF">
        <w:rPr>
          <w:rFonts w:ascii="Times New Roman" w:hAnsi="Times New Roman" w:cs="Times New Roman"/>
          <w:sz w:val="28"/>
          <w:szCs w:val="28"/>
          <w:lang w:val="uk-UA"/>
        </w:rPr>
        <w:t>. Основний текст роботи складає 28 сторінок, загальний – 3</w:t>
      </w:r>
      <w:r w:rsidR="0019722B">
        <w:rPr>
          <w:rFonts w:ascii="Times New Roman" w:hAnsi="Times New Roman" w:cs="Times New Roman"/>
          <w:sz w:val="28"/>
          <w:szCs w:val="28"/>
          <w:lang w:val="uk-UA"/>
        </w:rPr>
        <w:t>3</w:t>
      </w:r>
      <w:r w:rsidRPr="00C447EF">
        <w:rPr>
          <w:rFonts w:ascii="Times New Roman" w:hAnsi="Times New Roman" w:cs="Times New Roman"/>
          <w:sz w:val="28"/>
          <w:szCs w:val="28"/>
          <w:lang w:val="uk-UA"/>
        </w:rPr>
        <w:t xml:space="preserve"> сторін</w:t>
      </w:r>
      <w:r w:rsidR="0019722B">
        <w:rPr>
          <w:rFonts w:ascii="Times New Roman" w:hAnsi="Times New Roman" w:cs="Times New Roman"/>
          <w:sz w:val="28"/>
          <w:szCs w:val="28"/>
          <w:lang w:val="uk-UA"/>
        </w:rPr>
        <w:t>ки</w:t>
      </w:r>
      <w:bookmarkStart w:id="0" w:name="_GoBack"/>
      <w:bookmarkEnd w:id="0"/>
      <w:r w:rsidRPr="00C447E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702FB2" w:rsidRDefault="00D903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Ключові слова: </w:t>
      </w:r>
      <w:r>
        <w:rPr>
          <w:rFonts w:ascii="Times New Roman" w:hAnsi="Times New Roman" w:cs="Times New Roman"/>
          <w:sz w:val="28"/>
          <w:szCs w:val="28"/>
          <w:lang w:val="uk-UA"/>
        </w:rPr>
        <w:t xml:space="preserve">Алчевські, </w:t>
      </w:r>
      <w:r w:rsidR="00C447EF">
        <w:rPr>
          <w:rFonts w:ascii="Times New Roman" w:hAnsi="Times New Roman" w:cs="Times New Roman"/>
          <w:sz w:val="28"/>
          <w:szCs w:val="28"/>
          <w:lang w:val="uk-UA"/>
        </w:rPr>
        <w:t xml:space="preserve">родина, </w:t>
      </w:r>
      <w:r>
        <w:rPr>
          <w:rFonts w:ascii="Times New Roman" w:hAnsi="Times New Roman" w:cs="Times New Roman"/>
          <w:sz w:val="28"/>
          <w:szCs w:val="28"/>
          <w:lang w:val="uk-UA"/>
        </w:rPr>
        <w:t>благо</w:t>
      </w:r>
      <w:r w:rsidRPr="00377D05">
        <w:rPr>
          <w:rFonts w:ascii="Times New Roman" w:hAnsi="Times New Roman" w:cs="Times New Roman"/>
          <w:sz w:val="28"/>
          <w:szCs w:val="28"/>
          <w:lang w:val="uk-UA"/>
        </w:rPr>
        <w:t>д</w:t>
      </w:r>
      <w:r>
        <w:rPr>
          <w:rFonts w:ascii="Times New Roman" w:hAnsi="Times New Roman" w:cs="Times New Roman"/>
          <w:sz w:val="28"/>
          <w:szCs w:val="28"/>
          <w:lang w:val="uk-UA"/>
        </w:rPr>
        <w:t>ійність, благодійницька діяльність, меценатство.</w:t>
      </w:r>
    </w:p>
    <w:sectPr w:rsidR="00702FB2">
      <w:headerReference w:type="default" r:id="rId18"/>
      <w:pgSz w:w="12240" w:h="15840"/>
      <w:pgMar w:top="1134" w:right="567"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5A2" w:rsidRDefault="00B355A2">
      <w:pPr>
        <w:spacing w:after="0" w:line="240" w:lineRule="auto"/>
      </w:pPr>
      <w:r>
        <w:separator/>
      </w:r>
    </w:p>
  </w:endnote>
  <w:endnote w:type="continuationSeparator" w:id="0">
    <w:p w:rsidR="00B355A2" w:rsidRDefault="00B35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Mono">
    <w:altName w:val="Courier New"/>
    <w:charset w:val="01"/>
    <w:family w:val="modern"/>
    <w:pitch w:val="fixed"/>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5A2" w:rsidRDefault="00B355A2">
      <w:pPr>
        <w:spacing w:after="0" w:line="240" w:lineRule="auto"/>
      </w:pPr>
      <w:r>
        <w:separator/>
      </w:r>
    </w:p>
  </w:footnote>
  <w:footnote w:type="continuationSeparator" w:id="0">
    <w:p w:rsidR="00B355A2" w:rsidRDefault="00B35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FB2" w:rsidRDefault="00D903DB">
    <w:pPr>
      <w:pStyle w:val="af8"/>
      <w:jc w:val="right"/>
    </w:pPr>
    <w:r>
      <w:fldChar w:fldCharType="begin"/>
    </w:r>
    <w:r>
      <w:instrText>PAGE   \* MERGEFORMAT</w:instrText>
    </w:r>
    <w:r>
      <w:fldChar w:fldCharType="separate"/>
    </w:r>
    <w:r>
      <w:t>30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1602"/>
    <w:multiLevelType w:val="hybridMultilevel"/>
    <w:tmpl w:val="E74E5FF8"/>
    <w:lvl w:ilvl="0" w:tplc="36E670CE">
      <w:start w:val="1"/>
      <w:numFmt w:val="bullet"/>
      <w:lvlText w:val=""/>
      <w:lvlJc w:val="left"/>
      <w:pPr>
        <w:ind w:left="360" w:hanging="360"/>
      </w:pPr>
      <w:rPr>
        <w:rFonts w:ascii="Symbol" w:hAnsi="Symbol"/>
      </w:rPr>
    </w:lvl>
    <w:lvl w:ilvl="1" w:tplc="0ED6A814">
      <w:start w:val="1"/>
      <w:numFmt w:val="bullet"/>
      <w:lvlText w:val="o"/>
      <w:lvlJc w:val="left"/>
      <w:pPr>
        <w:ind w:left="720" w:hanging="360"/>
      </w:pPr>
      <w:rPr>
        <w:rFonts w:ascii="Courier New" w:hAnsi="Courier New"/>
      </w:rPr>
    </w:lvl>
    <w:lvl w:ilvl="2" w:tplc="8A520966">
      <w:start w:val="1"/>
      <w:numFmt w:val="bullet"/>
      <w:lvlText w:val=""/>
      <w:lvlJc w:val="left"/>
      <w:pPr>
        <w:ind w:left="1080" w:hanging="360"/>
      </w:pPr>
      <w:rPr>
        <w:rFonts w:ascii="Wingdings" w:hAnsi="Wingdings"/>
      </w:rPr>
    </w:lvl>
    <w:lvl w:ilvl="3" w:tplc="D5D6FF62">
      <w:start w:val="1"/>
      <w:numFmt w:val="bullet"/>
      <w:lvlText w:val=""/>
      <w:lvlJc w:val="left"/>
      <w:pPr>
        <w:ind w:left="1440" w:hanging="360"/>
      </w:pPr>
      <w:rPr>
        <w:rFonts w:ascii="Symbol" w:hAnsi="Symbol"/>
      </w:rPr>
    </w:lvl>
    <w:lvl w:ilvl="4" w:tplc="FAE6F800">
      <w:start w:val="1"/>
      <w:numFmt w:val="bullet"/>
      <w:lvlText w:val="o"/>
      <w:lvlJc w:val="left"/>
      <w:pPr>
        <w:ind w:left="1800" w:hanging="360"/>
      </w:pPr>
      <w:rPr>
        <w:rFonts w:ascii="Courier New" w:hAnsi="Courier New"/>
      </w:rPr>
    </w:lvl>
    <w:lvl w:ilvl="5" w:tplc="C3A672A8">
      <w:start w:val="1"/>
      <w:numFmt w:val="bullet"/>
      <w:lvlText w:val=""/>
      <w:lvlJc w:val="left"/>
      <w:pPr>
        <w:ind w:left="2160" w:hanging="360"/>
      </w:pPr>
      <w:rPr>
        <w:rFonts w:ascii="Wingdings" w:hAnsi="Wingdings"/>
      </w:rPr>
    </w:lvl>
    <w:lvl w:ilvl="6" w:tplc="09BE27C6">
      <w:start w:val="1"/>
      <w:numFmt w:val="bullet"/>
      <w:lvlText w:val=""/>
      <w:lvlJc w:val="left"/>
      <w:pPr>
        <w:ind w:left="2520" w:hanging="360"/>
      </w:pPr>
      <w:rPr>
        <w:rFonts w:ascii="Symbol" w:hAnsi="Symbol"/>
      </w:rPr>
    </w:lvl>
    <w:lvl w:ilvl="7" w:tplc="4ABC6498">
      <w:start w:val="1"/>
      <w:numFmt w:val="bullet"/>
      <w:lvlText w:val="o"/>
      <w:lvlJc w:val="left"/>
      <w:pPr>
        <w:ind w:left="2880" w:hanging="360"/>
      </w:pPr>
      <w:rPr>
        <w:rFonts w:ascii="Courier New" w:hAnsi="Courier New"/>
      </w:rPr>
    </w:lvl>
    <w:lvl w:ilvl="8" w:tplc="B914B366">
      <w:start w:val="1"/>
      <w:numFmt w:val="bullet"/>
      <w:lvlText w:val=""/>
      <w:lvlJc w:val="left"/>
      <w:pPr>
        <w:ind w:left="3240" w:hanging="360"/>
      </w:pPr>
      <w:rPr>
        <w:rFonts w:ascii="Wingdings" w:hAnsi="Wingdings"/>
      </w:rPr>
    </w:lvl>
  </w:abstractNum>
  <w:abstractNum w:abstractNumId="1" w15:restartNumberingAfterBreak="0">
    <w:nsid w:val="062D1432"/>
    <w:multiLevelType w:val="hybridMultilevel"/>
    <w:tmpl w:val="00F63CF0"/>
    <w:lvl w:ilvl="0" w:tplc="17883D42">
      <w:start w:val="1"/>
      <w:numFmt w:val="decimal"/>
      <w:lvlText w:val="%1."/>
      <w:lvlJc w:val="left"/>
      <w:pPr>
        <w:ind w:left="360" w:hanging="360"/>
      </w:pPr>
    </w:lvl>
    <w:lvl w:ilvl="1" w:tplc="61A21CE6">
      <w:start w:val="1"/>
      <w:numFmt w:val="lowerLetter"/>
      <w:lvlText w:val="%2."/>
      <w:lvlJc w:val="left"/>
      <w:pPr>
        <w:ind w:left="720" w:hanging="360"/>
      </w:pPr>
    </w:lvl>
    <w:lvl w:ilvl="2" w:tplc="064AB98C">
      <w:start w:val="1"/>
      <w:numFmt w:val="lowerRoman"/>
      <w:lvlText w:val="%3."/>
      <w:lvlJc w:val="right"/>
      <w:pPr>
        <w:ind w:left="1080" w:hanging="360"/>
      </w:pPr>
    </w:lvl>
    <w:lvl w:ilvl="3" w:tplc="D1DEE2AC">
      <w:start w:val="1"/>
      <w:numFmt w:val="decimal"/>
      <w:lvlText w:val="%4."/>
      <w:lvlJc w:val="left"/>
      <w:pPr>
        <w:ind w:left="1440" w:hanging="360"/>
      </w:pPr>
    </w:lvl>
    <w:lvl w:ilvl="4" w:tplc="8DB00872">
      <w:start w:val="1"/>
      <w:numFmt w:val="lowerLetter"/>
      <w:lvlText w:val="%5."/>
      <w:lvlJc w:val="left"/>
      <w:pPr>
        <w:ind w:left="1800" w:hanging="360"/>
      </w:pPr>
    </w:lvl>
    <w:lvl w:ilvl="5" w:tplc="4878955E">
      <w:start w:val="1"/>
      <w:numFmt w:val="lowerRoman"/>
      <w:lvlText w:val="%6."/>
      <w:lvlJc w:val="right"/>
      <w:pPr>
        <w:ind w:left="2160" w:hanging="360"/>
      </w:pPr>
    </w:lvl>
    <w:lvl w:ilvl="6" w:tplc="BBF43766">
      <w:start w:val="1"/>
      <w:numFmt w:val="decimal"/>
      <w:lvlText w:val="%7."/>
      <w:lvlJc w:val="left"/>
      <w:pPr>
        <w:ind w:left="2520" w:hanging="360"/>
      </w:pPr>
    </w:lvl>
    <w:lvl w:ilvl="7" w:tplc="AB940020">
      <w:start w:val="1"/>
      <w:numFmt w:val="lowerLetter"/>
      <w:lvlText w:val="%8."/>
      <w:lvlJc w:val="left"/>
      <w:pPr>
        <w:ind w:left="2880" w:hanging="360"/>
      </w:pPr>
    </w:lvl>
    <w:lvl w:ilvl="8" w:tplc="29E8F864">
      <w:start w:val="1"/>
      <w:numFmt w:val="lowerRoman"/>
      <w:lvlText w:val="%9."/>
      <w:lvlJc w:val="right"/>
      <w:pPr>
        <w:ind w:left="3240" w:hanging="360"/>
      </w:pPr>
    </w:lvl>
  </w:abstractNum>
  <w:abstractNum w:abstractNumId="2" w15:restartNumberingAfterBreak="0">
    <w:nsid w:val="06702095"/>
    <w:multiLevelType w:val="hybridMultilevel"/>
    <w:tmpl w:val="5372D348"/>
    <w:lvl w:ilvl="0" w:tplc="F7A4D182">
      <w:start w:val="1"/>
      <w:numFmt w:val="decimal"/>
      <w:lvlText w:val="%1."/>
      <w:lvlJc w:val="left"/>
      <w:pPr>
        <w:ind w:left="360" w:hanging="360"/>
      </w:pPr>
    </w:lvl>
    <w:lvl w:ilvl="1" w:tplc="1A824A38">
      <w:start w:val="1"/>
      <w:numFmt w:val="lowerLetter"/>
      <w:lvlText w:val="%2."/>
      <w:lvlJc w:val="left"/>
      <w:pPr>
        <w:ind w:left="720" w:hanging="360"/>
      </w:pPr>
    </w:lvl>
    <w:lvl w:ilvl="2" w:tplc="CC6855EA">
      <w:start w:val="1"/>
      <w:numFmt w:val="lowerRoman"/>
      <w:lvlText w:val="%3."/>
      <w:lvlJc w:val="right"/>
      <w:pPr>
        <w:ind w:left="1080" w:hanging="360"/>
      </w:pPr>
    </w:lvl>
    <w:lvl w:ilvl="3" w:tplc="8DCC3D38">
      <w:start w:val="1"/>
      <w:numFmt w:val="decimal"/>
      <w:lvlText w:val="%4."/>
      <w:lvlJc w:val="left"/>
      <w:pPr>
        <w:ind w:left="1440" w:hanging="360"/>
      </w:pPr>
    </w:lvl>
    <w:lvl w:ilvl="4" w:tplc="201C1E02">
      <w:start w:val="1"/>
      <w:numFmt w:val="lowerLetter"/>
      <w:lvlText w:val="%5."/>
      <w:lvlJc w:val="left"/>
      <w:pPr>
        <w:ind w:left="1800" w:hanging="360"/>
      </w:pPr>
    </w:lvl>
    <w:lvl w:ilvl="5" w:tplc="832CBF50">
      <w:start w:val="1"/>
      <w:numFmt w:val="lowerRoman"/>
      <w:lvlText w:val="%6."/>
      <w:lvlJc w:val="right"/>
      <w:pPr>
        <w:ind w:left="2160" w:hanging="360"/>
      </w:pPr>
    </w:lvl>
    <w:lvl w:ilvl="6" w:tplc="0B4EEBC8">
      <w:start w:val="1"/>
      <w:numFmt w:val="decimal"/>
      <w:lvlText w:val="%7."/>
      <w:lvlJc w:val="left"/>
      <w:pPr>
        <w:ind w:left="2520" w:hanging="360"/>
      </w:pPr>
    </w:lvl>
    <w:lvl w:ilvl="7" w:tplc="0C0EDC2A">
      <w:start w:val="1"/>
      <w:numFmt w:val="lowerLetter"/>
      <w:lvlText w:val="%8."/>
      <w:lvlJc w:val="left"/>
      <w:pPr>
        <w:ind w:left="2880" w:hanging="360"/>
      </w:pPr>
    </w:lvl>
    <w:lvl w:ilvl="8" w:tplc="E5E07610">
      <w:start w:val="1"/>
      <w:numFmt w:val="lowerRoman"/>
      <w:lvlText w:val="%9."/>
      <w:lvlJc w:val="right"/>
      <w:pPr>
        <w:ind w:left="3240" w:hanging="360"/>
      </w:pPr>
    </w:lvl>
  </w:abstractNum>
  <w:abstractNum w:abstractNumId="3" w15:restartNumberingAfterBreak="0">
    <w:nsid w:val="092C0911"/>
    <w:multiLevelType w:val="hybridMultilevel"/>
    <w:tmpl w:val="E0E41DA2"/>
    <w:lvl w:ilvl="0" w:tplc="3BD832C2">
      <w:start w:val="1"/>
      <w:numFmt w:val="decimal"/>
      <w:lvlText w:val="%1."/>
      <w:lvlJc w:val="left"/>
      <w:pPr>
        <w:ind w:left="360" w:hanging="360"/>
      </w:pPr>
    </w:lvl>
    <w:lvl w:ilvl="1" w:tplc="A356A6F8">
      <w:start w:val="1"/>
      <w:numFmt w:val="lowerLetter"/>
      <w:lvlText w:val="%2."/>
      <w:lvlJc w:val="left"/>
      <w:pPr>
        <w:ind w:left="720" w:hanging="360"/>
      </w:pPr>
    </w:lvl>
    <w:lvl w:ilvl="2" w:tplc="1F8808B6">
      <w:start w:val="1"/>
      <w:numFmt w:val="lowerRoman"/>
      <w:lvlText w:val="%3."/>
      <w:lvlJc w:val="right"/>
      <w:pPr>
        <w:ind w:left="1080" w:hanging="360"/>
      </w:pPr>
    </w:lvl>
    <w:lvl w:ilvl="3" w:tplc="68C6FE56">
      <w:start w:val="1"/>
      <w:numFmt w:val="decimal"/>
      <w:lvlText w:val="%4."/>
      <w:lvlJc w:val="left"/>
      <w:pPr>
        <w:ind w:left="1440" w:hanging="360"/>
      </w:pPr>
    </w:lvl>
    <w:lvl w:ilvl="4" w:tplc="E29AC948">
      <w:start w:val="1"/>
      <w:numFmt w:val="lowerLetter"/>
      <w:lvlText w:val="%5."/>
      <w:lvlJc w:val="left"/>
      <w:pPr>
        <w:ind w:left="1800" w:hanging="360"/>
      </w:pPr>
    </w:lvl>
    <w:lvl w:ilvl="5" w:tplc="496AF47E">
      <w:start w:val="1"/>
      <w:numFmt w:val="lowerRoman"/>
      <w:lvlText w:val="%6."/>
      <w:lvlJc w:val="right"/>
      <w:pPr>
        <w:ind w:left="2160" w:hanging="360"/>
      </w:pPr>
    </w:lvl>
    <w:lvl w:ilvl="6" w:tplc="0E5C42AA">
      <w:start w:val="1"/>
      <w:numFmt w:val="decimal"/>
      <w:lvlText w:val="%7."/>
      <w:lvlJc w:val="left"/>
      <w:pPr>
        <w:ind w:left="2520" w:hanging="360"/>
      </w:pPr>
    </w:lvl>
    <w:lvl w:ilvl="7" w:tplc="C008A0EA">
      <w:start w:val="1"/>
      <w:numFmt w:val="lowerLetter"/>
      <w:lvlText w:val="%8."/>
      <w:lvlJc w:val="left"/>
      <w:pPr>
        <w:ind w:left="2880" w:hanging="360"/>
      </w:pPr>
    </w:lvl>
    <w:lvl w:ilvl="8" w:tplc="D3B69D78">
      <w:start w:val="1"/>
      <w:numFmt w:val="lowerRoman"/>
      <w:lvlText w:val="%9."/>
      <w:lvlJc w:val="right"/>
      <w:pPr>
        <w:ind w:left="3240" w:hanging="360"/>
      </w:pPr>
    </w:lvl>
  </w:abstractNum>
  <w:abstractNum w:abstractNumId="4" w15:restartNumberingAfterBreak="0">
    <w:nsid w:val="158704F0"/>
    <w:multiLevelType w:val="hybridMultilevel"/>
    <w:tmpl w:val="38660312"/>
    <w:lvl w:ilvl="0" w:tplc="05BAFC3E">
      <w:start w:val="1"/>
      <w:numFmt w:val="bullet"/>
      <w:lvlText w:val="o"/>
      <w:lvlJc w:val="left"/>
      <w:pPr>
        <w:ind w:left="360" w:hanging="360"/>
      </w:pPr>
      <w:rPr>
        <w:rFonts w:ascii="Courier New" w:hAnsi="Courier New"/>
      </w:rPr>
    </w:lvl>
    <w:lvl w:ilvl="1" w:tplc="7270CA2A">
      <w:start w:val="1"/>
      <w:numFmt w:val="bullet"/>
      <w:lvlText w:val="o"/>
      <w:lvlJc w:val="left"/>
      <w:pPr>
        <w:ind w:left="720" w:hanging="360"/>
      </w:pPr>
      <w:rPr>
        <w:rFonts w:ascii="Courier New" w:hAnsi="Courier New"/>
      </w:rPr>
    </w:lvl>
    <w:lvl w:ilvl="2" w:tplc="2E168E7C">
      <w:start w:val="1"/>
      <w:numFmt w:val="bullet"/>
      <w:lvlText w:val=""/>
      <w:lvlJc w:val="left"/>
      <w:pPr>
        <w:ind w:left="1080" w:hanging="360"/>
      </w:pPr>
      <w:rPr>
        <w:rFonts w:ascii="Wingdings" w:hAnsi="Wingdings"/>
      </w:rPr>
    </w:lvl>
    <w:lvl w:ilvl="3" w:tplc="B94E80F8">
      <w:start w:val="1"/>
      <w:numFmt w:val="bullet"/>
      <w:lvlText w:val=""/>
      <w:lvlJc w:val="left"/>
      <w:pPr>
        <w:ind w:left="1440" w:hanging="360"/>
      </w:pPr>
      <w:rPr>
        <w:rFonts w:ascii="Symbol" w:hAnsi="Symbol"/>
      </w:rPr>
    </w:lvl>
    <w:lvl w:ilvl="4" w:tplc="0C22B14C">
      <w:start w:val="1"/>
      <w:numFmt w:val="bullet"/>
      <w:lvlText w:val="o"/>
      <w:lvlJc w:val="left"/>
      <w:pPr>
        <w:ind w:left="1800" w:hanging="360"/>
      </w:pPr>
      <w:rPr>
        <w:rFonts w:ascii="Courier New" w:hAnsi="Courier New"/>
      </w:rPr>
    </w:lvl>
    <w:lvl w:ilvl="5" w:tplc="60646AEE">
      <w:start w:val="1"/>
      <w:numFmt w:val="bullet"/>
      <w:lvlText w:val=""/>
      <w:lvlJc w:val="left"/>
      <w:pPr>
        <w:ind w:left="2160" w:hanging="360"/>
      </w:pPr>
      <w:rPr>
        <w:rFonts w:ascii="Wingdings" w:hAnsi="Wingdings"/>
      </w:rPr>
    </w:lvl>
    <w:lvl w:ilvl="6" w:tplc="B87884D8">
      <w:start w:val="1"/>
      <w:numFmt w:val="bullet"/>
      <w:lvlText w:val=""/>
      <w:lvlJc w:val="left"/>
      <w:pPr>
        <w:ind w:left="2520" w:hanging="360"/>
      </w:pPr>
      <w:rPr>
        <w:rFonts w:ascii="Symbol" w:hAnsi="Symbol"/>
      </w:rPr>
    </w:lvl>
    <w:lvl w:ilvl="7" w:tplc="F5BCB368">
      <w:start w:val="1"/>
      <w:numFmt w:val="bullet"/>
      <w:lvlText w:val="o"/>
      <w:lvlJc w:val="left"/>
      <w:pPr>
        <w:ind w:left="2880" w:hanging="360"/>
      </w:pPr>
      <w:rPr>
        <w:rFonts w:ascii="Courier New" w:hAnsi="Courier New"/>
      </w:rPr>
    </w:lvl>
    <w:lvl w:ilvl="8" w:tplc="14822C78">
      <w:start w:val="1"/>
      <w:numFmt w:val="bullet"/>
      <w:lvlText w:val=""/>
      <w:lvlJc w:val="left"/>
      <w:pPr>
        <w:ind w:left="3240" w:hanging="360"/>
      </w:pPr>
      <w:rPr>
        <w:rFonts w:ascii="Wingdings" w:hAnsi="Wingdings"/>
      </w:rPr>
    </w:lvl>
  </w:abstractNum>
  <w:abstractNum w:abstractNumId="5" w15:restartNumberingAfterBreak="0">
    <w:nsid w:val="30F61891"/>
    <w:multiLevelType w:val="hybridMultilevel"/>
    <w:tmpl w:val="76DC7A5C"/>
    <w:lvl w:ilvl="0" w:tplc="A6B84DC0">
      <w:start w:val="1"/>
      <w:numFmt w:val="decimal"/>
      <w:lvlText w:val="%1."/>
      <w:lvlJc w:val="left"/>
      <w:pPr>
        <w:ind w:left="720" w:hanging="360"/>
      </w:pPr>
    </w:lvl>
    <w:lvl w:ilvl="1" w:tplc="56BE1798">
      <w:start w:val="1"/>
      <w:numFmt w:val="lowerLetter"/>
      <w:lvlText w:val="%2."/>
      <w:lvlJc w:val="left"/>
      <w:pPr>
        <w:ind w:left="1440" w:hanging="360"/>
      </w:pPr>
    </w:lvl>
    <w:lvl w:ilvl="2" w:tplc="835E2710">
      <w:start w:val="1"/>
      <w:numFmt w:val="lowerRoman"/>
      <w:lvlText w:val="%3."/>
      <w:lvlJc w:val="right"/>
      <w:pPr>
        <w:ind w:left="2160" w:hanging="180"/>
      </w:pPr>
    </w:lvl>
    <w:lvl w:ilvl="3" w:tplc="D86AE370">
      <w:start w:val="1"/>
      <w:numFmt w:val="decimal"/>
      <w:lvlText w:val="%4."/>
      <w:lvlJc w:val="left"/>
      <w:pPr>
        <w:ind w:left="2880" w:hanging="360"/>
      </w:pPr>
    </w:lvl>
    <w:lvl w:ilvl="4" w:tplc="F3FC8F0C">
      <w:start w:val="1"/>
      <w:numFmt w:val="lowerLetter"/>
      <w:lvlText w:val="%5."/>
      <w:lvlJc w:val="left"/>
      <w:pPr>
        <w:ind w:left="3600" w:hanging="360"/>
      </w:pPr>
    </w:lvl>
    <w:lvl w:ilvl="5" w:tplc="23468E8C">
      <w:start w:val="1"/>
      <w:numFmt w:val="lowerRoman"/>
      <w:lvlText w:val="%6."/>
      <w:lvlJc w:val="right"/>
      <w:pPr>
        <w:ind w:left="4320" w:hanging="180"/>
      </w:pPr>
    </w:lvl>
    <w:lvl w:ilvl="6" w:tplc="2BEC7636">
      <w:start w:val="1"/>
      <w:numFmt w:val="decimal"/>
      <w:lvlText w:val="%7."/>
      <w:lvlJc w:val="left"/>
      <w:pPr>
        <w:ind w:left="5040" w:hanging="360"/>
      </w:pPr>
    </w:lvl>
    <w:lvl w:ilvl="7" w:tplc="56A8DD9A">
      <w:start w:val="1"/>
      <w:numFmt w:val="lowerLetter"/>
      <w:lvlText w:val="%8."/>
      <w:lvlJc w:val="left"/>
      <w:pPr>
        <w:ind w:left="5760" w:hanging="360"/>
      </w:pPr>
    </w:lvl>
    <w:lvl w:ilvl="8" w:tplc="00ECD226">
      <w:start w:val="1"/>
      <w:numFmt w:val="lowerRoman"/>
      <w:lvlText w:val="%9."/>
      <w:lvlJc w:val="right"/>
      <w:pPr>
        <w:ind w:left="6480" w:hanging="180"/>
      </w:pPr>
    </w:lvl>
  </w:abstractNum>
  <w:abstractNum w:abstractNumId="6" w15:restartNumberingAfterBreak="0">
    <w:nsid w:val="34972FE3"/>
    <w:multiLevelType w:val="hybridMultilevel"/>
    <w:tmpl w:val="83C235DC"/>
    <w:lvl w:ilvl="0" w:tplc="CBA2B98C">
      <w:start w:val="1"/>
      <w:numFmt w:val="decimal"/>
      <w:lvlText w:val="%1."/>
      <w:lvlJc w:val="left"/>
      <w:pPr>
        <w:ind w:left="360" w:hanging="360"/>
      </w:pPr>
    </w:lvl>
    <w:lvl w:ilvl="1" w:tplc="D644A9F6">
      <w:start w:val="1"/>
      <w:numFmt w:val="lowerLetter"/>
      <w:lvlText w:val="%2."/>
      <w:lvlJc w:val="left"/>
      <w:pPr>
        <w:ind w:left="720" w:hanging="360"/>
      </w:pPr>
    </w:lvl>
    <w:lvl w:ilvl="2" w:tplc="B6960FEC">
      <w:start w:val="1"/>
      <w:numFmt w:val="lowerRoman"/>
      <w:lvlText w:val="%3."/>
      <w:lvlJc w:val="right"/>
      <w:pPr>
        <w:ind w:left="1080" w:hanging="360"/>
      </w:pPr>
    </w:lvl>
    <w:lvl w:ilvl="3" w:tplc="40B61572">
      <w:start w:val="1"/>
      <w:numFmt w:val="decimal"/>
      <w:lvlText w:val="%4."/>
      <w:lvlJc w:val="left"/>
      <w:pPr>
        <w:ind w:left="1440" w:hanging="360"/>
      </w:pPr>
    </w:lvl>
    <w:lvl w:ilvl="4" w:tplc="FA808982">
      <w:start w:val="1"/>
      <w:numFmt w:val="lowerLetter"/>
      <w:lvlText w:val="%5."/>
      <w:lvlJc w:val="left"/>
      <w:pPr>
        <w:ind w:left="1800" w:hanging="360"/>
      </w:pPr>
    </w:lvl>
    <w:lvl w:ilvl="5" w:tplc="AD449EF2">
      <w:start w:val="1"/>
      <w:numFmt w:val="lowerRoman"/>
      <w:lvlText w:val="%6."/>
      <w:lvlJc w:val="right"/>
      <w:pPr>
        <w:ind w:left="2160" w:hanging="360"/>
      </w:pPr>
    </w:lvl>
    <w:lvl w:ilvl="6" w:tplc="41B65BE4">
      <w:start w:val="1"/>
      <w:numFmt w:val="decimal"/>
      <w:lvlText w:val="%7."/>
      <w:lvlJc w:val="left"/>
      <w:pPr>
        <w:ind w:left="2520" w:hanging="360"/>
      </w:pPr>
    </w:lvl>
    <w:lvl w:ilvl="7" w:tplc="D3027F5C">
      <w:start w:val="1"/>
      <w:numFmt w:val="lowerLetter"/>
      <w:lvlText w:val="%8."/>
      <w:lvlJc w:val="left"/>
      <w:pPr>
        <w:ind w:left="2880" w:hanging="360"/>
      </w:pPr>
    </w:lvl>
    <w:lvl w:ilvl="8" w:tplc="7826AF14">
      <w:start w:val="1"/>
      <w:numFmt w:val="lowerRoman"/>
      <w:lvlText w:val="%9."/>
      <w:lvlJc w:val="right"/>
      <w:pPr>
        <w:ind w:left="3240" w:hanging="360"/>
      </w:pPr>
    </w:lvl>
  </w:abstractNum>
  <w:abstractNum w:abstractNumId="7" w15:restartNumberingAfterBreak="0">
    <w:nsid w:val="3A714748"/>
    <w:multiLevelType w:val="hybridMultilevel"/>
    <w:tmpl w:val="BD0C1EAC"/>
    <w:lvl w:ilvl="0" w:tplc="EDAEADE6">
      <w:start w:val="1"/>
      <w:numFmt w:val="decimal"/>
      <w:lvlText w:val="%1."/>
      <w:lvlJc w:val="left"/>
      <w:pPr>
        <w:ind w:left="1070" w:hanging="360"/>
      </w:pPr>
    </w:lvl>
    <w:lvl w:ilvl="1" w:tplc="D34CB484">
      <w:start w:val="1"/>
      <w:numFmt w:val="lowerLetter"/>
      <w:lvlText w:val="%2."/>
      <w:lvlJc w:val="left"/>
      <w:pPr>
        <w:ind w:left="720" w:hanging="360"/>
      </w:pPr>
    </w:lvl>
    <w:lvl w:ilvl="2" w:tplc="D4A205CE">
      <w:start w:val="1"/>
      <w:numFmt w:val="lowerRoman"/>
      <w:lvlText w:val="%3."/>
      <w:lvlJc w:val="right"/>
      <w:pPr>
        <w:ind w:left="1080" w:hanging="360"/>
      </w:pPr>
    </w:lvl>
    <w:lvl w:ilvl="3" w:tplc="06B22028">
      <w:start w:val="1"/>
      <w:numFmt w:val="decimal"/>
      <w:lvlText w:val="%4."/>
      <w:lvlJc w:val="left"/>
      <w:pPr>
        <w:ind w:left="1440" w:hanging="360"/>
      </w:pPr>
    </w:lvl>
    <w:lvl w:ilvl="4" w:tplc="E188E0A2">
      <w:start w:val="1"/>
      <w:numFmt w:val="lowerLetter"/>
      <w:lvlText w:val="%5."/>
      <w:lvlJc w:val="left"/>
      <w:pPr>
        <w:ind w:left="1800" w:hanging="360"/>
      </w:pPr>
    </w:lvl>
    <w:lvl w:ilvl="5" w:tplc="6B7C14F2">
      <w:start w:val="1"/>
      <w:numFmt w:val="lowerRoman"/>
      <w:lvlText w:val="%6."/>
      <w:lvlJc w:val="right"/>
      <w:pPr>
        <w:ind w:left="2160" w:hanging="360"/>
      </w:pPr>
    </w:lvl>
    <w:lvl w:ilvl="6" w:tplc="0338FA54">
      <w:start w:val="1"/>
      <w:numFmt w:val="decimal"/>
      <w:lvlText w:val="%7."/>
      <w:lvlJc w:val="left"/>
      <w:pPr>
        <w:ind w:left="2520" w:hanging="360"/>
      </w:pPr>
    </w:lvl>
    <w:lvl w:ilvl="7" w:tplc="E9EEDA94">
      <w:start w:val="1"/>
      <w:numFmt w:val="lowerLetter"/>
      <w:lvlText w:val="%8."/>
      <w:lvlJc w:val="left"/>
      <w:pPr>
        <w:ind w:left="2880" w:hanging="360"/>
      </w:pPr>
    </w:lvl>
    <w:lvl w:ilvl="8" w:tplc="1E145648">
      <w:start w:val="1"/>
      <w:numFmt w:val="lowerRoman"/>
      <w:lvlText w:val="%9."/>
      <w:lvlJc w:val="right"/>
      <w:pPr>
        <w:ind w:left="3240" w:hanging="360"/>
      </w:pPr>
    </w:lvl>
  </w:abstractNum>
  <w:abstractNum w:abstractNumId="8" w15:restartNumberingAfterBreak="0">
    <w:nsid w:val="3DA70112"/>
    <w:multiLevelType w:val="hybridMultilevel"/>
    <w:tmpl w:val="98B0187C"/>
    <w:lvl w:ilvl="0" w:tplc="8BCA26E4">
      <w:start w:val="1"/>
      <w:numFmt w:val="bullet"/>
      <w:lvlText w:val=""/>
      <w:lvlJc w:val="left"/>
      <w:pPr>
        <w:ind w:left="360" w:hanging="360"/>
      </w:pPr>
      <w:rPr>
        <w:rFonts w:ascii="Symbol" w:hAnsi="Symbol"/>
      </w:rPr>
    </w:lvl>
    <w:lvl w:ilvl="1" w:tplc="6B620D3E">
      <w:start w:val="1"/>
      <w:numFmt w:val="bullet"/>
      <w:lvlText w:val="o"/>
      <w:lvlJc w:val="left"/>
      <w:pPr>
        <w:ind w:left="720" w:hanging="360"/>
      </w:pPr>
      <w:rPr>
        <w:rFonts w:ascii="Courier New" w:hAnsi="Courier New"/>
      </w:rPr>
    </w:lvl>
    <w:lvl w:ilvl="2" w:tplc="41A0F8AA">
      <w:start w:val="1"/>
      <w:numFmt w:val="bullet"/>
      <w:lvlText w:val=""/>
      <w:lvlJc w:val="left"/>
      <w:pPr>
        <w:ind w:left="1080" w:hanging="360"/>
      </w:pPr>
      <w:rPr>
        <w:rFonts w:ascii="Wingdings" w:hAnsi="Wingdings"/>
      </w:rPr>
    </w:lvl>
    <w:lvl w:ilvl="3" w:tplc="552014AC">
      <w:start w:val="1"/>
      <w:numFmt w:val="bullet"/>
      <w:lvlText w:val=""/>
      <w:lvlJc w:val="left"/>
      <w:pPr>
        <w:ind w:left="1440" w:hanging="360"/>
      </w:pPr>
      <w:rPr>
        <w:rFonts w:ascii="Symbol" w:hAnsi="Symbol"/>
      </w:rPr>
    </w:lvl>
    <w:lvl w:ilvl="4" w:tplc="60924BEE">
      <w:start w:val="1"/>
      <w:numFmt w:val="bullet"/>
      <w:lvlText w:val="o"/>
      <w:lvlJc w:val="left"/>
      <w:pPr>
        <w:ind w:left="1800" w:hanging="360"/>
      </w:pPr>
      <w:rPr>
        <w:rFonts w:ascii="Courier New" w:hAnsi="Courier New"/>
      </w:rPr>
    </w:lvl>
    <w:lvl w:ilvl="5" w:tplc="4E069F94">
      <w:start w:val="1"/>
      <w:numFmt w:val="bullet"/>
      <w:lvlText w:val=""/>
      <w:lvlJc w:val="left"/>
      <w:pPr>
        <w:ind w:left="2160" w:hanging="360"/>
      </w:pPr>
      <w:rPr>
        <w:rFonts w:ascii="Wingdings" w:hAnsi="Wingdings"/>
      </w:rPr>
    </w:lvl>
    <w:lvl w:ilvl="6" w:tplc="71A40578">
      <w:start w:val="1"/>
      <w:numFmt w:val="bullet"/>
      <w:lvlText w:val=""/>
      <w:lvlJc w:val="left"/>
      <w:pPr>
        <w:ind w:left="2520" w:hanging="360"/>
      </w:pPr>
      <w:rPr>
        <w:rFonts w:ascii="Symbol" w:hAnsi="Symbol"/>
      </w:rPr>
    </w:lvl>
    <w:lvl w:ilvl="7" w:tplc="372C24DE">
      <w:start w:val="1"/>
      <w:numFmt w:val="bullet"/>
      <w:lvlText w:val="o"/>
      <w:lvlJc w:val="left"/>
      <w:pPr>
        <w:ind w:left="2880" w:hanging="360"/>
      </w:pPr>
      <w:rPr>
        <w:rFonts w:ascii="Courier New" w:hAnsi="Courier New"/>
      </w:rPr>
    </w:lvl>
    <w:lvl w:ilvl="8" w:tplc="AE66280E">
      <w:start w:val="1"/>
      <w:numFmt w:val="bullet"/>
      <w:lvlText w:val=""/>
      <w:lvlJc w:val="left"/>
      <w:pPr>
        <w:ind w:left="3240" w:hanging="360"/>
      </w:pPr>
      <w:rPr>
        <w:rFonts w:ascii="Wingdings" w:hAnsi="Wingdings"/>
      </w:rPr>
    </w:lvl>
  </w:abstractNum>
  <w:abstractNum w:abstractNumId="9" w15:restartNumberingAfterBreak="0">
    <w:nsid w:val="4709607C"/>
    <w:multiLevelType w:val="hybridMultilevel"/>
    <w:tmpl w:val="9D3EE790"/>
    <w:lvl w:ilvl="0" w:tplc="2614304C">
      <w:start w:val="1"/>
      <w:numFmt w:val="decimal"/>
      <w:lvlText w:val="%1."/>
      <w:lvlJc w:val="left"/>
      <w:pPr>
        <w:ind w:left="360" w:hanging="360"/>
      </w:pPr>
    </w:lvl>
    <w:lvl w:ilvl="1" w:tplc="58426A0E">
      <w:start w:val="1"/>
      <w:numFmt w:val="lowerLetter"/>
      <w:lvlText w:val="%2."/>
      <w:lvlJc w:val="left"/>
      <w:pPr>
        <w:ind w:left="720" w:hanging="360"/>
      </w:pPr>
    </w:lvl>
    <w:lvl w:ilvl="2" w:tplc="FF5AC082">
      <w:start w:val="1"/>
      <w:numFmt w:val="lowerRoman"/>
      <w:lvlText w:val="%3."/>
      <w:lvlJc w:val="right"/>
      <w:pPr>
        <w:ind w:left="1080" w:hanging="360"/>
      </w:pPr>
    </w:lvl>
    <w:lvl w:ilvl="3" w:tplc="CBECAF48">
      <w:start w:val="1"/>
      <w:numFmt w:val="decimal"/>
      <w:lvlText w:val="%4."/>
      <w:lvlJc w:val="left"/>
      <w:pPr>
        <w:ind w:left="1440" w:hanging="360"/>
      </w:pPr>
    </w:lvl>
    <w:lvl w:ilvl="4" w:tplc="FE00F972">
      <w:start w:val="1"/>
      <w:numFmt w:val="lowerLetter"/>
      <w:lvlText w:val="%5."/>
      <w:lvlJc w:val="left"/>
      <w:pPr>
        <w:ind w:left="1800" w:hanging="360"/>
      </w:pPr>
    </w:lvl>
    <w:lvl w:ilvl="5" w:tplc="483C8750">
      <w:start w:val="1"/>
      <w:numFmt w:val="lowerRoman"/>
      <w:lvlText w:val="%6."/>
      <w:lvlJc w:val="right"/>
      <w:pPr>
        <w:ind w:left="2160" w:hanging="360"/>
      </w:pPr>
    </w:lvl>
    <w:lvl w:ilvl="6" w:tplc="6FB6007E">
      <w:start w:val="1"/>
      <w:numFmt w:val="decimal"/>
      <w:lvlText w:val="%7."/>
      <w:lvlJc w:val="left"/>
      <w:pPr>
        <w:ind w:left="2520" w:hanging="360"/>
      </w:pPr>
    </w:lvl>
    <w:lvl w:ilvl="7" w:tplc="340AB6A2">
      <w:start w:val="1"/>
      <w:numFmt w:val="lowerLetter"/>
      <w:lvlText w:val="%8."/>
      <w:lvlJc w:val="left"/>
      <w:pPr>
        <w:ind w:left="2880" w:hanging="360"/>
      </w:pPr>
    </w:lvl>
    <w:lvl w:ilvl="8" w:tplc="17962AF0">
      <w:start w:val="1"/>
      <w:numFmt w:val="lowerRoman"/>
      <w:lvlText w:val="%9."/>
      <w:lvlJc w:val="right"/>
      <w:pPr>
        <w:ind w:left="3240" w:hanging="360"/>
      </w:pPr>
    </w:lvl>
  </w:abstractNum>
  <w:abstractNum w:abstractNumId="10" w15:restartNumberingAfterBreak="0">
    <w:nsid w:val="5413327B"/>
    <w:multiLevelType w:val="hybridMultilevel"/>
    <w:tmpl w:val="C0786686"/>
    <w:lvl w:ilvl="0" w:tplc="84960BA8">
      <w:start w:val="1"/>
      <w:numFmt w:val="bullet"/>
      <w:lvlText w:val=""/>
      <w:lvlJc w:val="left"/>
      <w:pPr>
        <w:ind w:left="360" w:hanging="360"/>
      </w:pPr>
      <w:rPr>
        <w:rFonts w:ascii="Symbol" w:hAnsi="Symbol"/>
      </w:rPr>
    </w:lvl>
    <w:lvl w:ilvl="1" w:tplc="8988C79E">
      <w:start w:val="1"/>
      <w:numFmt w:val="bullet"/>
      <w:lvlText w:val="o"/>
      <w:lvlJc w:val="left"/>
      <w:pPr>
        <w:ind w:left="720" w:hanging="360"/>
      </w:pPr>
      <w:rPr>
        <w:rFonts w:ascii="Courier New" w:hAnsi="Courier New"/>
      </w:rPr>
    </w:lvl>
    <w:lvl w:ilvl="2" w:tplc="ABD80B98">
      <w:start w:val="1"/>
      <w:numFmt w:val="bullet"/>
      <w:lvlText w:val=""/>
      <w:lvlJc w:val="left"/>
      <w:pPr>
        <w:ind w:left="1080" w:hanging="360"/>
      </w:pPr>
      <w:rPr>
        <w:rFonts w:ascii="Wingdings" w:hAnsi="Wingdings"/>
      </w:rPr>
    </w:lvl>
    <w:lvl w:ilvl="3" w:tplc="06FAE15A">
      <w:start w:val="1"/>
      <w:numFmt w:val="bullet"/>
      <w:lvlText w:val=""/>
      <w:lvlJc w:val="left"/>
      <w:pPr>
        <w:ind w:left="1440" w:hanging="360"/>
      </w:pPr>
      <w:rPr>
        <w:rFonts w:ascii="Symbol" w:hAnsi="Symbol"/>
      </w:rPr>
    </w:lvl>
    <w:lvl w:ilvl="4" w:tplc="D640DCF8">
      <w:start w:val="1"/>
      <w:numFmt w:val="bullet"/>
      <w:lvlText w:val="o"/>
      <w:lvlJc w:val="left"/>
      <w:pPr>
        <w:ind w:left="1800" w:hanging="360"/>
      </w:pPr>
      <w:rPr>
        <w:rFonts w:ascii="Courier New" w:hAnsi="Courier New"/>
      </w:rPr>
    </w:lvl>
    <w:lvl w:ilvl="5" w:tplc="95021710">
      <w:start w:val="1"/>
      <w:numFmt w:val="bullet"/>
      <w:lvlText w:val=""/>
      <w:lvlJc w:val="left"/>
      <w:pPr>
        <w:ind w:left="2160" w:hanging="360"/>
      </w:pPr>
      <w:rPr>
        <w:rFonts w:ascii="Wingdings" w:hAnsi="Wingdings"/>
      </w:rPr>
    </w:lvl>
    <w:lvl w:ilvl="6" w:tplc="09AC7BE2">
      <w:start w:val="1"/>
      <w:numFmt w:val="bullet"/>
      <w:lvlText w:val=""/>
      <w:lvlJc w:val="left"/>
      <w:pPr>
        <w:ind w:left="2520" w:hanging="360"/>
      </w:pPr>
      <w:rPr>
        <w:rFonts w:ascii="Symbol" w:hAnsi="Symbol"/>
      </w:rPr>
    </w:lvl>
    <w:lvl w:ilvl="7" w:tplc="0178BB94">
      <w:start w:val="1"/>
      <w:numFmt w:val="bullet"/>
      <w:lvlText w:val="o"/>
      <w:lvlJc w:val="left"/>
      <w:pPr>
        <w:ind w:left="2880" w:hanging="360"/>
      </w:pPr>
      <w:rPr>
        <w:rFonts w:ascii="Courier New" w:hAnsi="Courier New"/>
      </w:rPr>
    </w:lvl>
    <w:lvl w:ilvl="8" w:tplc="8FE498BC">
      <w:start w:val="1"/>
      <w:numFmt w:val="bullet"/>
      <w:lvlText w:val=""/>
      <w:lvlJc w:val="left"/>
      <w:pPr>
        <w:ind w:left="3240" w:hanging="360"/>
      </w:pPr>
      <w:rPr>
        <w:rFonts w:ascii="Wingdings" w:hAnsi="Wingdings"/>
      </w:rPr>
    </w:lvl>
  </w:abstractNum>
  <w:abstractNum w:abstractNumId="11" w15:restartNumberingAfterBreak="0">
    <w:nsid w:val="5A320969"/>
    <w:multiLevelType w:val="hybridMultilevel"/>
    <w:tmpl w:val="83E2EDB8"/>
    <w:lvl w:ilvl="0" w:tplc="6444E58A">
      <w:start w:val="1"/>
      <w:numFmt w:val="bullet"/>
      <w:lvlText w:val=""/>
      <w:lvlJc w:val="left"/>
      <w:pPr>
        <w:ind w:left="360" w:hanging="360"/>
      </w:pPr>
      <w:rPr>
        <w:rFonts w:ascii="Symbol" w:hAnsi="Symbol"/>
      </w:rPr>
    </w:lvl>
    <w:lvl w:ilvl="1" w:tplc="5E0C8AB0">
      <w:start w:val="1"/>
      <w:numFmt w:val="bullet"/>
      <w:lvlText w:val="o"/>
      <w:lvlJc w:val="left"/>
      <w:pPr>
        <w:ind w:left="720" w:hanging="360"/>
      </w:pPr>
      <w:rPr>
        <w:rFonts w:ascii="Courier New" w:hAnsi="Courier New"/>
      </w:rPr>
    </w:lvl>
    <w:lvl w:ilvl="2" w:tplc="181E944E">
      <w:start w:val="1"/>
      <w:numFmt w:val="bullet"/>
      <w:lvlText w:val=""/>
      <w:lvlJc w:val="left"/>
      <w:pPr>
        <w:ind w:left="1080" w:hanging="360"/>
      </w:pPr>
      <w:rPr>
        <w:rFonts w:ascii="Wingdings" w:hAnsi="Wingdings"/>
      </w:rPr>
    </w:lvl>
    <w:lvl w:ilvl="3" w:tplc="FC001250">
      <w:start w:val="1"/>
      <w:numFmt w:val="bullet"/>
      <w:lvlText w:val=""/>
      <w:lvlJc w:val="left"/>
      <w:pPr>
        <w:ind w:left="1440" w:hanging="360"/>
      </w:pPr>
      <w:rPr>
        <w:rFonts w:ascii="Symbol" w:hAnsi="Symbol"/>
      </w:rPr>
    </w:lvl>
    <w:lvl w:ilvl="4" w:tplc="F9F0380A">
      <w:start w:val="1"/>
      <w:numFmt w:val="bullet"/>
      <w:lvlText w:val="o"/>
      <w:lvlJc w:val="left"/>
      <w:pPr>
        <w:ind w:left="1800" w:hanging="360"/>
      </w:pPr>
      <w:rPr>
        <w:rFonts w:ascii="Courier New" w:hAnsi="Courier New"/>
      </w:rPr>
    </w:lvl>
    <w:lvl w:ilvl="5" w:tplc="45789792">
      <w:start w:val="1"/>
      <w:numFmt w:val="bullet"/>
      <w:lvlText w:val=""/>
      <w:lvlJc w:val="left"/>
      <w:pPr>
        <w:ind w:left="2160" w:hanging="360"/>
      </w:pPr>
      <w:rPr>
        <w:rFonts w:ascii="Wingdings" w:hAnsi="Wingdings"/>
      </w:rPr>
    </w:lvl>
    <w:lvl w:ilvl="6" w:tplc="3B3E3328">
      <w:start w:val="1"/>
      <w:numFmt w:val="bullet"/>
      <w:lvlText w:val=""/>
      <w:lvlJc w:val="left"/>
      <w:pPr>
        <w:ind w:left="2520" w:hanging="360"/>
      </w:pPr>
      <w:rPr>
        <w:rFonts w:ascii="Symbol" w:hAnsi="Symbol"/>
      </w:rPr>
    </w:lvl>
    <w:lvl w:ilvl="7" w:tplc="CB646E76">
      <w:start w:val="1"/>
      <w:numFmt w:val="bullet"/>
      <w:lvlText w:val="o"/>
      <w:lvlJc w:val="left"/>
      <w:pPr>
        <w:ind w:left="2880" w:hanging="360"/>
      </w:pPr>
      <w:rPr>
        <w:rFonts w:ascii="Courier New" w:hAnsi="Courier New"/>
      </w:rPr>
    </w:lvl>
    <w:lvl w:ilvl="8" w:tplc="FED608BC">
      <w:start w:val="1"/>
      <w:numFmt w:val="bullet"/>
      <w:lvlText w:val=""/>
      <w:lvlJc w:val="left"/>
      <w:pPr>
        <w:ind w:left="3240" w:hanging="360"/>
      </w:pPr>
      <w:rPr>
        <w:rFonts w:ascii="Wingdings" w:hAnsi="Wingdings"/>
      </w:rPr>
    </w:lvl>
  </w:abstractNum>
  <w:abstractNum w:abstractNumId="12" w15:restartNumberingAfterBreak="0">
    <w:nsid w:val="5E6A4241"/>
    <w:multiLevelType w:val="hybridMultilevel"/>
    <w:tmpl w:val="16BC8BC8"/>
    <w:lvl w:ilvl="0" w:tplc="DAEE73F6">
      <w:start w:val="1"/>
      <w:numFmt w:val="decimal"/>
      <w:lvlText w:val="%1."/>
      <w:lvlJc w:val="left"/>
      <w:pPr>
        <w:ind w:left="1070" w:hanging="360"/>
      </w:pPr>
    </w:lvl>
    <w:lvl w:ilvl="1" w:tplc="24A41DCA">
      <w:start w:val="1"/>
      <w:numFmt w:val="lowerLetter"/>
      <w:lvlText w:val="%2."/>
      <w:lvlJc w:val="left"/>
      <w:pPr>
        <w:ind w:left="720" w:hanging="360"/>
      </w:pPr>
    </w:lvl>
    <w:lvl w:ilvl="2" w:tplc="304C4212">
      <w:start w:val="1"/>
      <w:numFmt w:val="lowerRoman"/>
      <w:lvlText w:val="%3."/>
      <w:lvlJc w:val="right"/>
      <w:pPr>
        <w:ind w:left="1080" w:hanging="360"/>
      </w:pPr>
    </w:lvl>
    <w:lvl w:ilvl="3" w:tplc="195C3542">
      <w:start w:val="1"/>
      <w:numFmt w:val="decimal"/>
      <w:lvlText w:val="%4."/>
      <w:lvlJc w:val="left"/>
      <w:pPr>
        <w:ind w:left="1440" w:hanging="360"/>
      </w:pPr>
    </w:lvl>
    <w:lvl w:ilvl="4" w:tplc="81D66D62">
      <w:start w:val="1"/>
      <w:numFmt w:val="lowerLetter"/>
      <w:lvlText w:val="%5."/>
      <w:lvlJc w:val="left"/>
      <w:pPr>
        <w:ind w:left="1800" w:hanging="360"/>
      </w:pPr>
    </w:lvl>
    <w:lvl w:ilvl="5" w:tplc="AA4A8CDA">
      <w:start w:val="1"/>
      <w:numFmt w:val="lowerRoman"/>
      <w:lvlText w:val="%6."/>
      <w:lvlJc w:val="right"/>
      <w:pPr>
        <w:ind w:left="2160" w:hanging="360"/>
      </w:pPr>
    </w:lvl>
    <w:lvl w:ilvl="6" w:tplc="2CCE21BA">
      <w:start w:val="1"/>
      <w:numFmt w:val="decimal"/>
      <w:lvlText w:val="%7."/>
      <w:lvlJc w:val="left"/>
      <w:pPr>
        <w:ind w:left="2520" w:hanging="360"/>
      </w:pPr>
    </w:lvl>
    <w:lvl w:ilvl="7" w:tplc="54300666">
      <w:start w:val="1"/>
      <w:numFmt w:val="lowerLetter"/>
      <w:lvlText w:val="%8."/>
      <w:lvlJc w:val="left"/>
      <w:pPr>
        <w:ind w:left="2880" w:hanging="360"/>
      </w:pPr>
    </w:lvl>
    <w:lvl w:ilvl="8" w:tplc="C514248E">
      <w:start w:val="1"/>
      <w:numFmt w:val="lowerRoman"/>
      <w:lvlText w:val="%9."/>
      <w:lvlJc w:val="right"/>
      <w:pPr>
        <w:ind w:left="3240" w:hanging="360"/>
      </w:pPr>
    </w:lvl>
  </w:abstractNum>
  <w:abstractNum w:abstractNumId="13" w15:restartNumberingAfterBreak="0">
    <w:nsid w:val="5E8026FC"/>
    <w:multiLevelType w:val="hybridMultilevel"/>
    <w:tmpl w:val="8C702666"/>
    <w:lvl w:ilvl="0" w:tplc="68ACF938">
      <w:start w:val="11"/>
      <w:numFmt w:val="decimal"/>
      <w:lvlText w:val="%1."/>
      <w:lvlJc w:val="left"/>
      <w:pPr>
        <w:ind w:left="1095" w:hanging="375"/>
      </w:pPr>
      <w:rPr>
        <w:color w:val="000000"/>
      </w:rPr>
    </w:lvl>
    <w:lvl w:ilvl="1" w:tplc="8078E4B2">
      <w:start w:val="1"/>
      <w:numFmt w:val="lowerLetter"/>
      <w:lvlText w:val="%2."/>
      <w:lvlJc w:val="left"/>
      <w:pPr>
        <w:ind w:left="1800" w:hanging="360"/>
      </w:pPr>
    </w:lvl>
    <w:lvl w:ilvl="2" w:tplc="1604EDFA">
      <w:start w:val="1"/>
      <w:numFmt w:val="lowerRoman"/>
      <w:lvlText w:val="%3."/>
      <w:lvlJc w:val="right"/>
      <w:pPr>
        <w:ind w:left="2520" w:hanging="180"/>
      </w:pPr>
    </w:lvl>
    <w:lvl w:ilvl="3" w:tplc="3322EA96">
      <w:start w:val="1"/>
      <w:numFmt w:val="decimal"/>
      <w:lvlText w:val="%4."/>
      <w:lvlJc w:val="left"/>
      <w:pPr>
        <w:ind w:left="3240" w:hanging="360"/>
      </w:pPr>
    </w:lvl>
    <w:lvl w:ilvl="4" w:tplc="05060F20">
      <w:start w:val="1"/>
      <w:numFmt w:val="lowerLetter"/>
      <w:lvlText w:val="%5."/>
      <w:lvlJc w:val="left"/>
      <w:pPr>
        <w:ind w:left="3960" w:hanging="360"/>
      </w:pPr>
    </w:lvl>
    <w:lvl w:ilvl="5" w:tplc="C17ADE82">
      <w:start w:val="1"/>
      <w:numFmt w:val="lowerRoman"/>
      <w:lvlText w:val="%6."/>
      <w:lvlJc w:val="right"/>
      <w:pPr>
        <w:ind w:left="4680" w:hanging="180"/>
      </w:pPr>
    </w:lvl>
    <w:lvl w:ilvl="6" w:tplc="D52CAFA0">
      <w:start w:val="1"/>
      <w:numFmt w:val="decimal"/>
      <w:lvlText w:val="%7."/>
      <w:lvlJc w:val="left"/>
      <w:pPr>
        <w:ind w:left="5400" w:hanging="360"/>
      </w:pPr>
    </w:lvl>
    <w:lvl w:ilvl="7" w:tplc="2DC8CDF0">
      <w:start w:val="1"/>
      <w:numFmt w:val="lowerLetter"/>
      <w:lvlText w:val="%8."/>
      <w:lvlJc w:val="left"/>
      <w:pPr>
        <w:ind w:left="6120" w:hanging="360"/>
      </w:pPr>
    </w:lvl>
    <w:lvl w:ilvl="8" w:tplc="0AB41D4A">
      <w:start w:val="1"/>
      <w:numFmt w:val="lowerRoman"/>
      <w:lvlText w:val="%9."/>
      <w:lvlJc w:val="right"/>
      <w:pPr>
        <w:ind w:left="6840" w:hanging="180"/>
      </w:pPr>
    </w:lvl>
  </w:abstractNum>
  <w:abstractNum w:abstractNumId="14" w15:restartNumberingAfterBreak="0">
    <w:nsid w:val="6578087B"/>
    <w:multiLevelType w:val="hybridMultilevel"/>
    <w:tmpl w:val="F4E24A06"/>
    <w:lvl w:ilvl="0" w:tplc="21E0F340">
      <w:start w:val="1"/>
      <w:numFmt w:val="bullet"/>
      <w:lvlText w:val=""/>
      <w:lvlJc w:val="left"/>
      <w:pPr>
        <w:ind w:left="360" w:hanging="360"/>
      </w:pPr>
      <w:rPr>
        <w:rFonts w:ascii="Symbol" w:hAnsi="Symbol"/>
      </w:rPr>
    </w:lvl>
    <w:lvl w:ilvl="1" w:tplc="A81840B6">
      <w:start w:val="1"/>
      <w:numFmt w:val="bullet"/>
      <w:lvlText w:val="o"/>
      <w:lvlJc w:val="left"/>
      <w:pPr>
        <w:ind w:left="720" w:hanging="360"/>
      </w:pPr>
      <w:rPr>
        <w:rFonts w:ascii="Courier New" w:hAnsi="Courier New"/>
      </w:rPr>
    </w:lvl>
    <w:lvl w:ilvl="2" w:tplc="F0A8097A">
      <w:start w:val="1"/>
      <w:numFmt w:val="bullet"/>
      <w:lvlText w:val=""/>
      <w:lvlJc w:val="left"/>
      <w:pPr>
        <w:ind w:left="1080" w:hanging="360"/>
      </w:pPr>
      <w:rPr>
        <w:rFonts w:ascii="Wingdings" w:hAnsi="Wingdings"/>
      </w:rPr>
    </w:lvl>
    <w:lvl w:ilvl="3" w:tplc="0BECC142">
      <w:start w:val="1"/>
      <w:numFmt w:val="bullet"/>
      <w:lvlText w:val=""/>
      <w:lvlJc w:val="left"/>
      <w:pPr>
        <w:ind w:left="1440" w:hanging="360"/>
      </w:pPr>
      <w:rPr>
        <w:rFonts w:ascii="Symbol" w:hAnsi="Symbol"/>
      </w:rPr>
    </w:lvl>
    <w:lvl w:ilvl="4" w:tplc="76E6F9F6">
      <w:start w:val="1"/>
      <w:numFmt w:val="bullet"/>
      <w:lvlText w:val="o"/>
      <w:lvlJc w:val="left"/>
      <w:pPr>
        <w:ind w:left="1800" w:hanging="360"/>
      </w:pPr>
      <w:rPr>
        <w:rFonts w:ascii="Courier New" w:hAnsi="Courier New"/>
      </w:rPr>
    </w:lvl>
    <w:lvl w:ilvl="5" w:tplc="0CDC97F6">
      <w:start w:val="1"/>
      <w:numFmt w:val="bullet"/>
      <w:lvlText w:val=""/>
      <w:lvlJc w:val="left"/>
      <w:pPr>
        <w:ind w:left="2160" w:hanging="360"/>
      </w:pPr>
      <w:rPr>
        <w:rFonts w:ascii="Wingdings" w:hAnsi="Wingdings"/>
      </w:rPr>
    </w:lvl>
    <w:lvl w:ilvl="6" w:tplc="67E67524">
      <w:start w:val="1"/>
      <w:numFmt w:val="bullet"/>
      <w:lvlText w:val=""/>
      <w:lvlJc w:val="left"/>
      <w:pPr>
        <w:ind w:left="2520" w:hanging="360"/>
      </w:pPr>
      <w:rPr>
        <w:rFonts w:ascii="Symbol" w:hAnsi="Symbol"/>
      </w:rPr>
    </w:lvl>
    <w:lvl w:ilvl="7" w:tplc="4378BA48">
      <w:start w:val="1"/>
      <w:numFmt w:val="bullet"/>
      <w:lvlText w:val="o"/>
      <w:lvlJc w:val="left"/>
      <w:pPr>
        <w:ind w:left="2880" w:hanging="360"/>
      </w:pPr>
      <w:rPr>
        <w:rFonts w:ascii="Courier New" w:hAnsi="Courier New"/>
      </w:rPr>
    </w:lvl>
    <w:lvl w:ilvl="8" w:tplc="F932950A">
      <w:start w:val="1"/>
      <w:numFmt w:val="bullet"/>
      <w:lvlText w:val=""/>
      <w:lvlJc w:val="left"/>
      <w:pPr>
        <w:ind w:left="3240" w:hanging="360"/>
      </w:pPr>
      <w:rPr>
        <w:rFonts w:ascii="Wingdings" w:hAnsi="Wingdings"/>
      </w:rPr>
    </w:lvl>
  </w:abstractNum>
  <w:abstractNum w:abstractNumId="15" w15:restartNumberingAfterBreak="0">
    <w:nsid w:val="6B590FB8"/>
    <w:multiLevelType w:val="hybridMultilevel"/>
    <w:tmpl w:val="8272F844"/>
    <w:lvl w:ilvl="0" w:tplc="DA6AAB1A">
      <w:start w:val="1"/>
      <w:numFmt w:val="decimal"/>
      <w:lvlText w:val="%1."/>
      <w:lvlJc w:val="left"/>
      <w:pPr>
        <w:ind w:left="360" w:hanging="360"/>
      </w:pPr>
    </w:lvl>
    <w:lvl w:ilvl="1" w:tplc="6E0E66A8">
      <w:start w:val="1"/>
      <w:numFmt w:val="lowerLetter"/>
      <w:lvlText w:val="%2."/>
      <w:lvlJc w:val="left"/>
      <w:pPr>
        <w:ind w:left="720" w:hanging="360"/>
      </w:pPr>
    </w:lvl>
    <w:lvl w:ilvl="2" w:tplc="A0E87A36">
      <w:start w:val="1"/>
      <w:numFmt w:val="lowerRoman"/>
      <w:lvlText w:val="%3."/>
      <w:lvlJc w:val="right"/>
      <w:pPr>
        <w:ind w:left="1080" w:hanging="360"/>
      </w:pPr>
    </w:lvl>
    <w:lvl w:ilvl="3" w:tplc="EC1A47A0">
      <w:start w:val="1"/>
      <w:numFmt w:val="decimal"/>
      <w:lvlText w:val="%4."/>
      <w:lvlJc w:val="left"/>
      <w:pPr>
        <w:ind w:left="1440" w:hanging="360"/>
      </w:pPr>
    </w:lvl>
    <w:lvl w:ilvl="4" w:tplc="377AA00E">
      <w:start w:val="1"/>
      <w:numFmt w:val="lowerLetter"/>
      <w:lvlText w:val="%5."/>
      <w:lvlJc w:val="left"/>
      <w:pPr>
        <w:ind w:left="1800" w:hanging="360"/>
      </w:pPr>
    </w:lvl>
    <w:lvl w:ilvl="5" w:tplc="D81E9312">
      <w:start w:val="1"/>
      <w:numFmt w:val="lowerRoman"/>
      <w:lvlText w:val="%6."/>
      <w:lvlJc w:val="right"/>
      <w:pPr>
        <w:ind w:left="2160" w:hanging="360"/>
      </w:pPr>
    </w:lvl>
    <w:lvl w:ilvl="6" w:tplc="87264816">
      <w:start w:val="1"/>
      <w:numFmt w:val="decimal"/>
      <w:lvlText w:val="%7."/>
      <w:lvlJc w:val="left"/>
      <w:pPr>
        <w:ind w:left="2520" w:hanging="360"/>
      </w:pPr>
    </w:lvl>
    <w:lvl w:ilvl="7" w:tplc="D0721C94">
      <w:start w:val="1"/>
      <w:numFmt w:val="lowerLetter"/>
      <w:lvlText w:val="%8."/>
      <w:lvlJc w:val="left"/>
      <w:pPr>
        <w:ind w:left="2880" w:hanging="360"/>
      </w:pPr>
    </w:lvl>
    <w:lvl w:ilvl="8" w:tplc="DBACE724">
      <w:start w:val="1"/>
      <w:numFmt w:val="lowerRoman"/>
      <w:lvlText w:val="%9."/>
      <w:lvlJc w:val="right"/>
      <w:pPr>
        <w:ind w:left="3240" w:hanging="360"/>
      </w:pPr>
    </w:lvl>
  </w:abstractNum>
  <w:abstractNum w:abstractNumId="16" w15:restartNumberingAfterBreak="0">
    <w:nsid w:val="6F3B7647"/>
    <w:multiLevelType w:val="hybridMultilevel"/>
    <w:tmpl w:val="A2981832"/>
    <w:lvl w:ilvl="0" w:tplc="B81A52CE">
      <w:start w:val="1"/>
      <w:numFmt w:val="bullet"/>
      <w:lvlText w:val=""/>
      <w:lvlJc w:val="left"/>
      <w:pPr>
        <w:ind w:left="360" w:hanging="360"/>
      </w:pPr>
      <w:rPr>
        <w:rFonts w:ascii="Wingdings" w:hAnsi="Wingdings"/>
      </w:rPr>
    </w:lvl>
    <w:lvl w:ilvl="1" w:tplc="20CA5A6E">
      <w:start w:val="1"/>
      <w:numFmt w:val="bullet"/>
      <w:lvlText w:val="o"/>
      <w:lvlJc w:val="left"/>
      <w:pPr>
        <w:ind w:left="720" w:hanging="360"/>
      </w:pPr>
      <w:rPr>
        <w:rFonts w:ascii="Courier New" w:hAnsi="Courier New"/>
      </w:rPr>
    </w:lvl>
    <w:lvl w:ilvl="2" w:tplc="BCD81BC0">
      <w:start w:val="1"/>
      <w:numFmt w:val="bullet"/>
      <w:lvlText w:val=""/>
      <w:lvlJc w:val="left"/>
      <w:pPr>
        <w:ind w:left="1080" w:hanging="360"/>
      </w:pPr>
      <w:rPr>
        <w:rFonts w:ascii="Wingdings" w:hAnsi="Wingdings"/>
      </w:rPr>
    </w:lvl>
    <w:lvl w:ilvl="3" w:tplc="D9DEA4F0">
      <w:start w:val="1"/>
      <w:numFmt w:val="bullet"/>
      <w:lvlText w:val=""/>
      <w:lvlJc w:val="left"/>
      <w:pPr>
        <w:ind w:left="1440" w:hanging="360"/>
      </w:pPr>
      <w:rPr>
        <w:rFonts w:ascii="Symbol" w:hAnsi="Symbol"/>
      </w:rPr>
    </w:lvl>
    <w:lvl w:ilvl="4" w:tplc="1E00312C">
      <w:start w:val="1"/>
      <w:numFmt w:val="bullet"/>
      <w:lvlText w:val="o"/>
      <w:lvlJc w:val="left"/>
      <w:pPr>
        <w:ind w:left="1800" w:hanging="360"/>
      </w:pPr>
      <w:rPr>
        <w:rFonts w:ascii="Courier New" w:hAnsi="Courier New"/>
      </w:rPr>
    </w:lvl>
    <w:lvl w:ilvl="5" w:tplc="AE72E4B2">
      <w:start w:val="1"/>
      <w:numFmt w:val="bullet"/>
      <w:lvlText w:val=""/>
      <w:lvlJc w:val="left"/>
      <w:pPr>
        <w:ind w:left="2160" w:hanging="360"/>
      </w:pPr>
      <w:rPr>
        <w:rFonts w:ascii="Wingdings" w:hAnsi="Wingdings"/>
      </w:rPr>
    </w:lvl>
    <w:lvl w:ilvl="6" w:tplc="32AECE94">
      <w:start w:val="1"/>
      <w:numFmt w:val="bullet"/>
      <w:lvlText w:val=""/>
      <w:lvlJc w:val="left"/>
      <w:pPr>
        <w:ind w:left="2520" w:hanging="360"/>
      </w:pPr>
      <w:rPr>
        <w:rFonts w:ascii="Symbol" w:hAnsi="Symbol"/>
      </w:rPr>
    </w:lvl>
    <w:lvl w:ilvl="7" w:tplc="B0A4224A">
      <w:start w:val="1"/>
      <w:numFmt w:val="bullet"/>
      <w:lvlText w:val="o"/>
      <w:lvlJc w:val="left"/>
      <w:pPr>
        <w:ind w:left="2880" w:hanging="360"/>
      </w:pPr>
      <w:rPr>
        <w:rFonts w:ascii="Courier New" w:hAnsi="Courier New"/>
      </w:rPr>
    </w:lvl>
    <w:lvl w:ilvl="8" w:tplc="F9A86BDE">
      <w:start w:val="1"/>
      <w:numFmt w:val="bullet"/>
      <w:lvlText w:val=""/>
      <w:lvlJc w:val="left"/>
      <w:pPr>
        <w:ind w:left="3240" w:hanging="360"/>
      </w:pPr>
      <w:rPr>
        <w:rFonts w:ascii="Wingdings" w:hAnsi="Wingdings"/>
      </w:rPr>
    </w:lvl>
  </w:abstractNum>
  <w:num w:numId="1">
    <w:abstractNumId w:val="8"/>
  </w:num>
  <w:num w:numId="2">
    <w:abstractNumId w:val="14"/>
  </w:num>
  <w:num w:numId="3">
    <w:abstractNumId w:val="0"/>
  </w:num>
  <w:num w:numId="4">
    <w:abstractNumId w:val="10"/>
  </w:num>
  <w:num w:numId="5">
    <w:abstractNumId w:val="11"/>
  </w:num>
  <w:num w:numId="6">
    <w:abstractNumId w:val="1"/>
  </w:num>
  <w:num w:numId="7">
    <w:abstractNumId w:val="4"/>
  </w:num>
  <w:num w:numId="8">
    <w:abstractNumId w:val="16"/>
  </w:num>
  <w:num w:numId="9">
    <w:abstractNumId w:val="5"/>
  </w:num>
  <w:num w:numId="10">
    <w:abstractNumId w:val="13"/>
  </w:num>
  <w:num w:numId="11">
    <w:abstractNumId w:val="3"/>
  </w:num>
  <w:num w:numId="12">
    <w:abstractNumId w:val="9"/>
  </w:num>
  <w:num w:numId="13">
    <w:abstractNumId w:val="12"/>
  </w:num>
  <w:num w:numId="14">
    <w:abstractNumId w:val="7"/>
  </w:num>
  <w:num w:numId="15">
    <w:abstractNumId w:val="6"/>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4"/>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7F19"/>
    <w:rsid w:val="00042063"/>
    <w:rsid w:val="00054E8C"/>
    <w:rsid w:val="00054EC7"/>
    <w:rsid w:val="000837BC"/>
    <w:rsid w:val="00096E82"/>
    <w:rsid w:val="000A4EA0"/>
    <w:rsid w:val="000B245A"/>
    <w:rsid w:val="000D7377"/>
    <w:rsid w:val="000E40F4"/>
    <w:rsid w:val="001140DC"/>
    <w:rsid w:val="001204EF"/>
    <w:rsid w:val="0012080B"/>
    <w:rsid w:val="00136DD2"/>
    <w:rsid w:val="00162D9B"/>
    <w:rsid w:val="00166BF0"/>
    <w:rsid w:val="001709C2"/>
    <w:rsid w:val="001712AC"/>
    <w:rsid w:val="00191676"/>
    <w:rsid w:val="0019722B"/>
    <w:rsid w:val="002109BB"/>
    <w:rsid w:val="002925B9"/>
    <w:rsid w:val="002C240F"/>
    <w:rsid w:val="002D2C79"/>
    <w:rsid w:val="002D3984"/>
    <w:rsid w:val="00330B24"/>
    <w:rsid w:val="00337BE7"/>
    <w:rsid w:val="0034128B"/>
    <w:rsid w:val="003519BC"/>
    <w:rsid w:val="0036659A"/>
    <w:rsid w:val="00377D05"/>
    <w:rsid w:val="003A24B0"/>
    <w:rsid w:val="003A7A1A"/>
    <w:rsid w:val="003B0E2F"/>
    <w:rsid w:val="003C42E3"/>
    <w:rsid w:val="003F39A7"/>
    <w:rsid w:val="003F6561"/>
    <w:rsid w:val="0050304D"/>
    <w:rsid w:val="00506318"/>
    <w:rsid w:val="00535EB9"/>
    <w:rsid w:val="00575ED6"/>
    <w:rsid w:val="00583DED"/>
    <w:rsid w:val="00597F19"/>
    <w:rsid w:val="005B08C1"/>
    <w:rsid w:val="005B2E77"/>
    <w:rsid w:val="005E017D"/>
    <w:rsid w:val="005F36C0"/>
    <w:rsid w:val="0066222E"/>
    <w:rsid w:val="00666313"/>
    <w:rsid w:val="00695AEF"/>
    <w:rsid w:val="006B1D5E"/>
    <w:rsid w:val="006B5303"/>
    <w:rsid w:val="006C2027"/>
    <w:rsid w:val="006C6BC0"/>
    <w:rsid w:val="006D35A7"/>
    <w:rsid w:val="006D6EB9"/>
    <w:rsid w:val="006E0C4D"/>
    <w:rsid w:val="006E5875"/>
    <w:rsid w:val="006E635F"/>
    <w:rsid w:val="00702FB2"/>
    <w:rsid w:val="0073239B"/>
    <w:rsid w:val="007364FE"/>
    <w:rsid w:val="007A2EC0"/>
    <w:rsid w:val="007A3098"/>
    <w:rsid w:val="007B675E"/>
    <w:rsid w:val="007D668F"/>
    <w:rsid w:val="007F09F1"/>
    <w:rsid w:val="008558C2"/>
    <w:rsid w:val="008A2358"/>
    <w:rsid w:val="008A37B8"/>
    <w:rsid w:val="008A5406"/>
    <w:rsid w:val="008A5894"/>
    <w:rsid w:val="008E7E70"/>
    <w:rsid w:val="008F6382"/>
    <w:rsid w:val="00920A9B"/>
    <w:rsid w:val="00924967"/>
    <w:rsid w:val="00940A30"/>
    <w:rsid w:val="00945189"/>
    <w:rsid w:val="009579BF"/>
    <w:rsid w:val="00961CEB"/>
    <w:rsid w:val="00990251"/>
    <w:rsid w:val="009A0E4F"/>
    <w:rsid w:val="009C5EC4"/>
    <w:rsid w:val="009F74CF"/>
    <w:rsid w:val="00A06B48"/>
    <w:rsid w:val="00A6583F"/>
    <w:rsid w:val="00A90C61"/>
    <w:rsid w:val="00AA4A97"/>
    <w:rsid w:val="00AB1907"/>
    <w:rsid w:val="00AB458A"/>
    <w:rsid w:val="00AE0D01"/>
    <w:rsid w:val="00AE48BA"/>
    <w:rsid w:val="00AF7949"/>
    <w:rsid w:val="00B060F9"/>
    <w:rsid w:val="00B30D13"/>
    <w:rsid w:val="00B355A2"/>
    <w:rsid w:val="00B42FE7"/>
    <w:rsid w:val="00B56685"/>
    <w:rsid w:val="00B61038"/>
    <w:rsid w:val="00B74820"/>
    <w:rsid w:val="00B754D3"/>
    <w:rsid w:val="00B95FAF"/>
    <w:rsid w:val="00BC1B34"/>
    <w:rsid w:val="00BC72DC"/>
    <w:rsid w:val="00BD1696"/>
    <w:rsid w:val="00BD5C89"/>
    <w:rsid w:val="00BF0BAF"/>
    <w:rsid w:val="00BF33FE"/>
    <w:rsid w:val="00C26E9C"/>
    <w:rsid w:val="00C447EF"/>
    <w:rsid w:val="00C54511"/>
    <w:rsid w:val="00C727EE"/>
    <w:rsid w:val="00C85F7D"/>
    <w:rsid w:val="00CE4387"/>
    <w:rsid w:val="00D16A7D"/>
    <w:rsid w:val="00D23707"/>
    <w:rsid w:val="00D25F47"/>
    <w:rsid w:val="00D44D3A"/>
    <w:rsid w:val="00D84AE1"/>
    <w:rsid w:val="00D85A11"/>
    <w:rsid w:val="00D903DB"/>
    <w:rsid w:val="00DA67D9"/>
    <w:rsid w:val="00DB08ED"/>
    <w:rsid w:val="00DC1C88"/>
    <w:rsid w:val="00DE0A63"/>
    <w:rsid w:val="00DE5780"/>
    <w:rsid w:val="00DF3C3E"/>
    <w:rsid w:val="00E00CE5"/>
    <w:rsid w:val="00E65B6E"/>
    <w:rsid w:val="00EC0C0E"/>
    <w:rsid w:val="00EF0AD7"/>
    <w:rsid w:val="00F074E7"/>
    <w:rsid w:val="00F22287"/>
    <w:rsid w:val="00F2779D"/>
    <w:rsid w:val="00F876F3"/>
    <w:rsid w:val="00F91A7D"/>
    <w:rsid w:val="00F954EC"/>
    <w:rsid w:val="00FA5B46"/>
    <w:rsid w:val="00FC0FD7"/>
    <w:rsid w:val="00FE56DC"/>
    <w:rsid w:val="00FF5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2145E"/>
  <w15:docId w15:val="{C2EDD1B9-1531-41C7-A9CE-FDF5A4E79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Calibri"/>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9">
    <w:name w:val="heading 9"/>
    <w:basedOn w:val="a"/>
    <w:next w:val="a"/>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pPr>
      <w:keepNext/>
      <w:keepLines/>
      <w:spacing w:before="480" w:after="0"/>
    </w:pPr>
    <w:rPr>
      <w:rFonts w:asciiTheme="majorHAnsi" w:eastAsiaTheme="majorEastAsia" w:hAnsiTheme="majorHAnsi" w:cstheme="majorBidi"/>
      <w:b/>
      <w:bCs/>
      <w:color w:val="365F91"/>
      <w:sz w:val="28"/>
      <w:szCs w:val="28"/>
    </w:rPr>
  </w:style>
  <w:style w:type="paragraph" w:customStyle="1" w:styleId="21">
    <w:name w:val="Заголовок 21"/>
    <w:basedOn w:val="a"/>
    <w:next w:val="a"/>
    <w:link w:val="Heading2Char"/>
    <w:uiPriority w:val="9"/>
    <w:semiHidden/>
    <w:unhideWhenUsed/>
    <w:qFormat/>
    <w:pPr>
      <w:keepNext/>
      <w:keepLines/>
      <w:spacing w:before="200" w:after="0"/>
    </w:pPr>
    <w:rPr>
      <w:rFonts w:asciiTheme="majorHAnsi" w:eastAsiaTheme="majorEastAsia" w:hAnsiTheme="majorHAnsi" w:cstheme="majorBidi"/>
      <w:b/>
      <w:bCs/>
      <w:color w:val="4F81BD"/>
      <w:sz w:val="26"/>
      <w:szCs w:val="26"/>
    </w:rPr>
  </w:style>
  <w:style w:type="paragraph" w:customStyle="1" w:styleId="31">
    <w:name w:val="Заголовок 31"/>
    <w:basedOn w:val="a"/>
    <w:next w:val="a"/>
    <w:link w:val="Heading3Char"/>
    <w:uiPriority w:val="9"/>
    <w:semiHidden/>
    <w:unhideWhenUsed/>
    <w:qFormat/>
    <w:pPr>
      <w:keepNext/>
      <w:keepLines/>
      <w:spacing w:before="200" w:after="0"/>
    </w:pPr>
    <w:rPr>
      <w:rFonts w:asciiTheme="majorHAnsi" w:eastAsiaTheme="majorEastAsia" w:hAnsiTheme="majorHAnsi" w:cstheme="majorBidi"/>
      <w:b/>
      <w:bCs/>
      <w:color w:val="4F81BD"/>
    </w:rPr>
  </w:style>
  <w:style w:type="paragraph" w:customStyle="1" w:styleId="41">
    <w:name w:val="Заголовок 41"/>
    <w:basedOn w:val="a"/>
    <w:next w:val="a"/>
    <w:link w:val="Heading4Char"/>
    <w:uiPriority w:val="9"/>
    <w:semiHidden/>
    <w:unhideWhenUsed/>
    <w:qFormat/>
    <w:pPr>
      <w:keepNext/>
      <w:keepLines/>
      <w:spacing w:before="200" w:after="0"/>
    </w:pPr>
    <w:rPr>
      <w:rFonts w:asciiTheme="majorHAnsi" w:eastAsiaTheme="majorEastAsia" w:hAnsiTheme="majorHAnsi" w:cstheme="majorBidi"/>
      <w:b/>
      <w:bCs/>
      <w:i/>
      <w:iCs/>
      <w:color w:val="4F81BD"/>
    </w:rPr>
  </w:style>
  <w:style w:type="paragraph" w:customStyle="1" w:styleId="51">
    <w:name w:val="Заголовок 51"/>
    <w:basedOn w:val="a"/>
    <w:next w:val="a"/>
    <w:link w:val="Heading5Char"/>
    <w:uiPriority w:val="9"/>
    <w:semiHidden/>
    <w:unhideWhenUsed/>
    <w:qFormat/>
    <w:pPr>
      <w:keepNext/>
      <w:keepLines/>
      <w:spacing w:before="200" w:after="0"/>
    </w:pPr>
    <w:rPr>
      <w:rFonts w:asciiTheme="majorHAnsi" w:eastAsiaTheme="majorEastAsia" w:hAnsiTheme="majorHAnsi" w:cstheme="majorBidi"/>
      <w:color w:val="243F60"/>
    </w:rPr>
  </w:style>
  <w:style w:type="paragraph" w:customStyle="1" w:styleId="61">
    <w:name w:val="Заголовок 61"/>
    <w:basedOn w:val="a"/>
    <w:next w:val="a"/>
    <w:link w:val="Heading6Char"/>
    <w:uiPriority w:val="9"/>
    <w:semiHidden/>
    <w:unhideWhenUsed/>
    <w:qFormat/>
    <w:pPr>
      <w:keepNext/>
      <w:keepLines/>
      <w:spacing w:before="200" w:after="0"/>
    </w:pPr>
    <w:rPr>
      <w:rFonts w:asciiTheme="majorHAnsi" w:eastAsiaTheme="majorEastAsia" w:hAnsiTheme="majorHAnsi" w:cstheme="majorBidi"/>
      <w:i/>
      <w:iCs/>
      <w:color w:val="243F60"/>
    </w:rPr>
  </w:style>
  <w:style w:type="paragraph" w:customStyle="1" w:styleId="71">
    <w:name w:val="Заголовок 71"/>
    <w:basedOn w:val="a"/>
    <w:next w:val="a"/>
    <w:link w:val="Heading7Char"/>
    <w:uiPriority w:val="9"/>
    <w:semiHidden/>
    <w:unhideWhenUsed/>
    <w:qFormat/>
    <w:pPr>
      <w:keepNext/>
      <w:keepLines/>
      <w:spacing w:before="200" w:after="0"/>
    </w:pPr>
    <w:rPr>
      <w:rFonts w:asciiTheme="majorHAnsi" w:eastAsiaTheme="majorEastAsia" w:hAnsiTheme="majorHAnsi" w:cstheme="majorBidi"/>
      <w:i/>
      <w:iCs/>
      <w:color w:val="404040"/>
    </w:rPr>
  </w:style>
  <w:style w:type="paragraph" w:customStyle="1" w:styleId="81">
    <w:name w:val="Заголовок 81"/>
    <w:basedOn w:val="a"/>
    <w:next w:val="a"/>
    <w:link w:val="Heading8Char"/>
    <w:uiPriority w:val="9"/>
    <w:semiHidden/>
    <w:unhideWhenUsed/>
    <w:qFormat/>
    <w:pPr>
      <w:keepNext/>
      <w:keepLines/>
      <w:spacing w:before="200" w:after="0"/>
    </w:pPr>
    <w:rPr>
      <w:rFonts w:asciiTheme="majorHAnsi" w:eastAsiaTheme="majorEastAsia" w:hAnsiTheme="majorHAnsi" w:cstheme="majorBidi"/>
      <w:color w:val="404040"/>
      <w:sz w:val="20"/>
    </w:rPr>
  </w:style>
  <w:style w:type="paragraph" w:customStyle="1" w:styleId="91">
    <w:name w:val="Заголовок 91"/>
    <w:basedOn w:val="a"/>
    <w:next w:val="a"/>
    <w:link w:val="Heading9Char"/>
    <w:uiPriority w:val="9"/>
    <w:semiHidden/>
    <w:unhideWhenUsed/>
    <w:qFormat/>
    <w:pPr>
      <w:keepNext/>
      <w:keepLines/>
      <w:spacing w:before="200" w:after="0"/>
    </w:pPr>
    <w:rPr>
      <w:rFonts w:asciiTheme="majorHAnsi" w:eastAsiaTheme="majorEastAsia" w:hAnsiTheme="majorHAnsi" w:cstheme="majorBidi"/>
      <w:i/>
      <w:iCs/>
      <w:color w:val="404040"/>
      <w:sz w:val="20"/>
    </w:rPr>
  </w:style>
  <w:style w:type="paragraph" w:styleId="a3">
    <w:name w:val="No Spacing"/>
    <w:uiPriority w:val="1"/>
    <w:qFormat/>
    <w:pPr>
      <w:spacing w:after="0" w:line="240" w:lineRule="auto"/>
    </w:pPr>
  </w:style>
  <w:style w:type="character" w:customStyle="1" w:styleId="Heading1Char">
    <w:name w:val="Heading 1 Char"/>
    <w:basedOn w:val="a0"/>
    <w:link w:val="11"/>
    <w:uiPriority w:val="9"/>
    <w:rPr>
      <w:rFonts w:asciiTheme="majorHAnsi" w:eastAsiaTheme="majorEastAsia" w:hAnsiTheme="majorHAnsi" w:cstheme="majorBidi"/>
      <w:b/>
      <w:bCs/>
      <w:color w:val="365F91"/>
      <w:sz w:val="28"/>
      <w:szCs w:val="28"/>
    </w:rPr>
  </w:style>
  <w:style w:type="character" w:customStyle="1" w:styleId="Heading2Char">
    <w:name w:val="Heading 2 Char"/>
    <w:basedOn w:val="a0"/>
    <w:link w:val="21"/>
    <w:uiPriority w:val="9"/>
    <w:rPr>
      <w:rFonts w:asciiTheme="majorHAnsi" w:eastAsiaTheme="majorEastAsia" w:hAnsiTheme="majorHAnsi" w:cstheme="majorBidi"/>
      <w:b/>
      <w:bCs/>
      <w:color w:val="4F81BD"/>
      <w:sz w:val="26"/>
      <w:szCs w:val="26"/>
    </w:rPr>
  </w:style>
  <w:style w:type="character" w:customStyle="1" w:styleId="Heading3Char">
    <w:name w:val="Heading 3 Char"/>
    <w:basedOn w:val="a0"/>
    <w:link w:val="31"/>
    <w:uiPriority w:val="9"/>
    <w:rPr>
      <w:rFonts w:asciiTheme="majorHAnsi" w:eastAsiaTheme="majorEastAsia" w:hAnsiTheme="majorHAnsi" w:cstheme="majorBidi"/>
      <w:b/>
      <w:bCs/>
      <w:color w:val="4F81BD"/>
    </w:rPr>
  </w:style>
  <w:style w:type="character" w:customStyle="1" w:styleId="Heading4Char">
    <w:name w:val="Heading 4 Char"/>
    <w:basedOn w:val="a0"/>
    <w:link w:val="41"/>
    <w:uiPriority w:val="9"/>
    <w:rPr>
      <w:rFonts w:asciiTheme="majorHAnsi" w:eastAsiaTheme="majorEastAsia" w:hAnsiTheme="majorHAnsi" w:cstheme="majorBidi"/>
      <w:b/>
      <w:bCs/>
      <w:i/>
      <w:iCs/>
      <w:color w:val="4F81BD"/>
    </w:rPr>
  </w:style>
  <w:style w:type="character" w:customStyle="1" w:styleId="Heading5Char">
    <w:name w:val="Heading 5 Char"/>
    <w:basedOn w:val="a0"/>
    <w:link w:val="51"/>
    <w:uiPriority w:val="9"/>
    <w:rPr>
      <w:rFonts w:asciiTheme="majorHAnsi" w:eastAsiaTheme="majorEastAsia" w:hAnsiTheme="majorHAnsi" w:cstheme="majorBidi"/>
      <w:color w:val="243F60"/>
    </w:rPr>
  </w:style>
  <w:style w:type="character" w:customStyle="1" w:styleId="Heading6Char">
    <w:name w:val="Heading 6 Char"/>
    <w:basedOn w:val="a0"/>
    <w:link w:val="61"/>
    <w:uiPriority w:val="9"/>
    <w:rPr>
      <w:rFonts w:asciiTheme="majorHAnsi" w:eastAsiaTheme="majorEastAsia" w:hAnsiTheme="majorHAnsi" w:cstheme="majorBidi"/>
      <w:i/>
      <w:iCs/>
      <w:color w:val="243F60"/>
    </w:rPr>
  </w:style>
  <w:style w:type="character" w:customStyle="1" w:styleId="Heading7Char">
    <w:name w:val="Heading 7 Char"/>
    <w:basedOn w:val="a0"/>
    <w:link w:val="71"/>
    <w:uiPriority w:val="9"/>
    <w:rPr>
      <w:rFonts w:asciiTheme="majorHAnsi" w:eastAsiaTheme="majorEastAsia" w:hAnsiTheme="majorHAnsi" w:cstheme="majorBidi"/>
      <w:i/>
      <w:iCs/>
      <w:color w:val="404040"/>
    </w:rPr>
  </w:style>
  <w:style w:type="character" w:customStyle="1" w:styleId="Heading8Char">
    <w:name w:val="Heading 8 Char"/>
    <w:basedOn w:val="a0"/>
    <w:link w:val="81"/>
    <w:uiPriority w:val="9"/>
    <w:rPr>
      <w:rFonts w:asciiTheme="majorHAnsi" w:eastAsiaTheme="majorEastAsia" w:hAnsiTheme="majorHAnsi" w:cstheme="majorBidi"/>
      <w:color w:val="404040"/>
      <w:sz w:val="20"/>
      <w:szCs w:val="20"/>
    </w:rPr>
  </w:style>
  <w:style w:type="character" w:customStyle="1" w:styleId="Heading9Char">
    <w:name w:val="Heading 9 Char"/>
    <w:basedOn w:val="a0"/>
    <w:link w:val="91"/>
    <w:uiPriority w:val="9"/>
    <w:rPr>
      <w:rFonts w:asciiTheme="majorHAnsi" w:eastAsiaTheme="majorEastAsia" w:hAnsiTheme="majorHAnsi" w:cstheme="majorBidi"/>
      <w:i/>
      <w:iCs/>
      <w:color w:val="404040"/>
      <w:sz w:val="20"/>
      <w:szCs w:val="20"/>
    </w:rPr>
  </w:style>
  <w:style w:type="paragraph" w:styleId="a4">
    <w:name w:val="Title"/>
    <w:basedOn w:val="a"/>
    <w:next w:val="a"/>
    <w:link w:val="a5"/>
    <w:uiPriority w:val="10"/>
    <w:qFormat/>
    <w:pPr>
      <w:pBdr>
        <w:bottom w:val="single" w:sz="8" w:space="0" w:color="4F81BD"/>
      </w:pBdr>
      <w:spacing w:after="300" w:line="240" w:lineRule="auto"/>
      <w:contextualSpacing/>
    </w:pPr>
    <w:rPr>
      <w:rFonts w:asciiTheme="majorHAnsi" w:eastAsiaTheme="majorEastAsia" w:hAnsiTheme="majorHAnsi" w:cstheme="majorBidi"/>
      <w:color w:val="17365D"/>
      <w:spacing w:val="5"/>
      <w:sz w:val="52"/>
      <w:szCs w:val="52"/>
    </w:rPr>
  </w:style>
  <w:style w:type="character" w:customStyle="1" w:styleId="a5">
    <w:name w:val="Заголовок Знак"/>
    <w:basedOn w:val="a0"/>
    <w:link w:val="a4"/>
    <w:uiPriority w:val="10"/>
    <w:rPr>
      <w:rFonts w:asciiTheme="majorHAnsi" w:eastAsiaTheme="majorEastAsia" w:hAnsiTheme="majorHAnsi" w:cstheme="majorBidi"/>
      <w:color w:val="17365D"/>
      <w:spacing w:val="5"/>
      <w:sz w:val="52"/>
      <w:szCs w:val="52"/>
    </w:rPr>
  </w:style>
  <w:style w:type="paragraph" w:styleId="a6">
    <w:name w:val="Subtitle"/>
    <w:basedOn w:val="a"/>
    <w:next w:val="a"/>
    <w:link w:val="a7"/>
    <w:uiPriority w:val="11"/>
    <w:qFormat/>
    <w:rPr>
      <w:rFonts w:asciiTheme="majorHAnsi" w:eastAsiaTheme="majorEastAsia" w:hAnsiTheme="majorHAnsi" w:cstheme="majorBidi"/>
      <w:i/>
      <w:iCs/>
      <w:color w:val="4F81BD"/>
      <w:spacing w:val="15"/>
      <w:sz w:val="24"/>
      <w:szCs w:val="24"/>
    </w:rPr>
  </w:style>
  <w:style w:type="character" w:customStyle="1" w:styleId="a7">
    <w:name w:val="Подзаголовок Знак"/>
    <w:basedOn w:val="a0"/>
    <w:link w:val="a6"/>
    <w:uiPriority w:val="11"/>
    <w:rPr>
      <w:rFonts w:asciiTheme="majorHAnsi" w:eastAsiaTheme="majorEastAsia" w:hAnsiTheme="majorHAnsi" w:cstheme="majorBidi"/>
      <w:i/>
      <w:iCs/>
      <w:color w:val="4F81BD"/>
      <w:spacing w:val="15"/>
      <w:sz w:val="24"/>
      <w:szCs w:val="24"/>
    </w:rPr>
  </w:style>
  <w:style w:type="character" w:styleId="a8">
    <w:name w:val="Subtle Emphasis"/>
    <w:basedOn w:val="a0"/>
    <w:uiPriority w:val="19"/>
    <w:qFormat/>
    <w:rPr>
      <w:i/>
      <w:iCs/>
      <w:color w:val="808080"/>
    </w:rPr>
  </w:style>
  <w:style w:type="character" w:styleId="a9">
    <w:name w:val="Emphasis"/>
    <w:basedOn w:val="a0"/>
    <w:uiPriority w:val="20"/>
    <w:qFormat/>
    <w:rPr>
      <w:i/>
      <w:iCs/>
    </w:rPr>
  </w:style>
  <w:style w:type="character" w:styleId="aa">
    <w:name w:val="Intense Emphasis"/>
    <w:basedOn w:val="a0"/>
    <w:uiPriority w:val="21"/>
    <w:qFormat/>
    <w:rPr>
      <w:b/>
      <w:bCs/>
      <w:i/>
      <w:iCs/>
      <w:color w:val="4F81BD"/>
    </w:rPr>
  </w:style>
  <w:style w:type="character" w:styleId="ab">
    <w:name w:val="Strong"/>
    <w:basedOn w:val="a0"/>
    <w:uiPriority w:val="22"/>
    <w:qFormat/>
    <w:rPr>
      <w:b/>
      <w:bCs/>
    </w:rPr>
  </w:style>
  <w:style w:type="paragraph" w:styleId="20">
    <w:name w:val="Quote"/>
    <w:basedOn w:val="a"/>
    <w:next w:val="a"/>
    <w:link w:val="22"/>
    <w:uiPriority w:val="29"/>
    <w:qFormat/>
    <w:rPr>
      <w:i/>
      <w:iCs/>
      <w:color w:val="000000"/>
    </w:rPr>
  </w:style>
  <w:style w:type="character" w:customStyle="1" w:styleId="22">
    <w:name w:val="Цитата 2 Знак"/>
    <w:basedOn w:val="a0"/>
    <w:link w:val="20"/>
    <w:uiPriority w:val="29"/>
    <w:rPr>
      <w:i/>
      <w:iCs/>
      <w:color w:val="000000"/>
    </w:rPr>
  </w:style>
  <w:style w:type="paragraph" w:styleId="ac">
    <w:name w:val="Intense Quote"/>
    <w:basedOn w:val="a"/>
    <w:next w:val="a"/>
    <w:link w:val="ad"/>
    <w:uiPriority w:val="30"/>
    <w:qFormat/>
    <w:pPr>
      <w:pBdr>
        <w:bottom w:val="single" w:sz="4" w:space="0" w:color="4F81BD"/>
      </w:pBdr>
      <w:spacing w:before="200" w:after="280"/>
      <w:ind w:left="936" w:right="936"/>
    </w:pPr>
    <w:rPr>
      <w:b/>
      <w:bCs/>
      <w:i/>
      <w:iCs/>
      <w:color w:val="4F81BD"/>
    </w:rPr>
  </w:style>
  <w:style w:type="character" w:customStyle="1" w:styleId="ad">
    <w:name w:val="Выделенная цитата Знак"/>
    <w:basedOn w:val="a0"/>
    <w:link w:val="ac"/>
    <w:uiPriority w:val="30"/>
    <w:rPr>
      <w:b/>
      <w:bCs/>
      <w:i/>
      <w:iCs/>
      <w:color w:val="4F81BD"/>
    </w:rPr>
  </w:style>
  <w:style w:type="character" w:styleId="ae">
    <w:name w:val="Subtle Reference"/>
    <w:basedOn w:val="a0"/>
    <w:uiPriority w:val="31"/>
    <w:qFormat/>
    <w:rPr>
      <w:smallCaps/>
      <w:color w:val="C0504D"/>
      <w:u w:val="single"/>
    </w:rPr>
  </w:style>
  <w:style w:type="character" w:styleId="af">
    <w:name w:val="Intense Reference"/>
    <w:basedOn w:val="a0"/>
    <w:uiPriority w:val="32"/>
    <w:qFormat/>
    <w:rPr>
      <w:b/>
      <w:bCs/>
      <w:smallCaps/>
      <w:color w:val="C0504D"/>
      <w:spacing w:val="5"/>
      <w:u w:val="single"/>
    </w:rPr>
  </w:style>
  <w:style w:type="character" w:styleId="af0">
    <w:name w:val="Book Title"/>
    <w:basedOn w:val="a0"/>
    <w:uiPriority w:val="33"/>
    <w:qFormat/>
    <w:rPr>
      <w:b/>
      <w:bCs/>
      <w:smallCaps/>
      <w:spacing w:val="5"/>
    </w:rPr>
  </w:style>
  <w:style w:type="paragraph" w:styleId="af1">
    <w:name w:val="List Paragraph"/>
    <w:basedOn w:val="a"/>
    <w:uiPriority w:val="34"/>
    <w:qFormat/>
    <w:pPr>
      <w:ind w:left="720"/>
      <w:contextualSpacing/>
    </w:pPr>
  </w:style>
  <w:style w:type="paragraph" w:customStyle="1" w:styleId="10">
    <w:name w:val="Текст сноски1"/>
    <w:basedOn w:val="a"/>
    <w:link w:val="FootnoteTextChar"/>
    <w:uiPriority w:val="99"/>
    <w:semiHidden/>
    <w:unhideWhenUsed/>
    <w:pPr>
      <w:spacing w:after="0" w:line="240" w:lineRule="auto"/>
    </w:pPr>
    <w:rPr>
      <w:sz w:val="20"/>
    </w:rPr>
  </w:style>
  <w:style w:type="character" w:customStyle="1" w:styleId="FootnoteTextChar">
    <w:name w:val="Footnote Text Char"/>
    <w:basedOn w:val="a0"/>
    <w:link w:val="10"/>
    <w:uiPriority w:val="99"/>
    <w:semiHidden/>
    <w:rPr>
      <w:sz w:val="20"/>
      <w:szCs w:val="20"/>
    </w:rPr>
  </w:style>
  <w:style w:type="character" w:customStyle="1" w:styleId="12">
    <w:name w:val="Знак сноски1"/>
    <w:basedOn w:val="a0"/>
    <w:uiPriority w:val="99"/>
    <w:semiHidden/>
    <w:unhideWhenUsed/>
    <w:rPr>
      <w:vertAlign w:val="superscript"/>
    </w:rPr>
  </w:style>
  <w:style w:type="paragraph" w:customStyle="1" w:styleId="13">
    <w:name w:val="Текст концевой сноски1"/>
    <w:basedOn w:val="a"/>
    <w:link w:val="EndnoteTextChar"/>
    <w:uiPriority w:val="99"/>
    <w:semiHidden/>
    <w:unhideWhenUsed/>
    <w:pPr>
      <w:spacing w:after="0" w:line="240" w:lineRule="auto"/>
    </w:pPr>
    <w:rPr>
      <w:sz w:val="20"/>
    </w:rPr>
  </w:style>
  <w:style w:type="character" w:customStyle="1" w:styleId="EndnoteTextChar">
    <w:name w:val="Endnote Text Char"/>
    <w:basedOn w:val="a0"/>
    <w:link w:val="13"/>
    <w:uiPriority w:val="99"/>
    <w:semiHidden/>
    <w:rPr>
      <w:sz w:val="20"/>
      <w:szCs w:val="20"/>
    </w:rPr>
  </w:style>
  <w:style w:type="character" w:customStyle="1" w:styleId="14">
    <w:name w:val="Знак концевой сноски1"/>
    <w:basedOn w:val="a0"/>
    <w:uiPriority w:val="99"/>
    <w:semiHidden/>
    <w:unhideWhenUsed/>
    <w:rPr>
      <w:vertAlign w:val="superscript"/>
    </w:rPr>
  </w:style>
  <w:style w:type="character" w:styleId="af2">
    <w:name w:val="Hyperlink"/>
    <w:basedOn w:val="a0"/>
    <w:uiPriority w:val="99"/>
    <w:unhideWhenUsed/>
    <w:rPr>
      <w:color w:val="0000FF"/>
      <w:u w:val="single"/>
    </w:rPr>
  </w:style>
  <w:style w:type="paragraph" w:styleId="af3">
    <w:name w:val="Plain Text"/>
    <w:basedOn w:val="a"/>
    <w:link w:val="af4"/>
    <w:uiPriority w:val="99"/>
    <w:semiHidden/>
    <w:unhideWhenUsed/>
    <w:pPr>
      <w:spacing w:after="0" w:line="240" w:lineRule="auto"/>
    </w:pPr>
    <w:rPr>
      <w:rFonts w:ascii="Courier New" w:hAnsi="Courier New" w:cs="Courier New"/>
      <w:sz w:val="21"/>
      <w:szCs w:val="21"/>
    </w:rPr>
  </w:style>
  <w:style w:type="character" w:customStyle="1" w:styleId="af4">
    <w:name w:val="Текст Знак"/>
    <w:basedOn w:val="a0"/>
    <w:link w:val="af3"/>
    <w:uiPriority w:val="99"/>
    <w:rPr>
      <w:rFonts w:ascii="Courier New" w:hAnsi="Courier New" w:cs="Courier New"/>
      <w:sz w:val="21"/>
      <w:szCs w:val="21"/>
    </w:rPr>
  </w:style>
  <w:style w:type="paragraph" w:customStyle="1" w:styleId="15">
    <w:name w:val="Верхний колонтитул1"/>
    <w:basedOn w:val="a"/>
    <w:link w:val="HeaderChar"/>
    <w:uiPriority w:val="99"/>
    <w:unhideWhenUsed/>
    <w:pPr>
      <w:spacing w:after="0" w:line="240" w:lineRule="auto"/>
    </w:pPr>
  </w:style>
  <w:style w:type="character" w:customStyle="1" w:styleId="HeaderChar">
    <w:name w:val="Header Char"/>
    <w:basedOn w:val="a0"/>
    <w:link w:val="15"/>
    <w:uiPriority w:val="99"/>
  </w:style>
  <w:style w:type="paragraph" w:customStyle="1" w:styleId="16">
    <w:name w:val="Нижний колонтитул1"/>
    <w:basedOn w:val="a"/>
    <w:link w:val="FooterChar"/>
    <w:uiPriority w:val="99"/>
    <w:unhideWhenUsed/>
    <w:pPr>
      <w:spacing w:after="0" w:line="240" w:lineRule="auto"/>
    </w:pPr>
  </w:style>
  <w:style w:type="character" w:customStyle="1" w:styleId="FooterChar">
    <w:name w:val="Footer Char"/>
    <w:basedOn w:val="a0"/>
    <w:link w:val="16"/>
    <w:uiPriority w:val="99"/>
  </w:style>
  <w:style w:type="paragraph" w:customStyle="1" w:styleId="210">
    <w:name w:val="Основной текст с отступом 21"/>
    <w:basedOn w:val="a"/>
    <w:uiPriority w:val="99"/>
    <w:pPr>
      <w:ind w:left="-540" w:firstLine="540"/>
      <w:jc w:val="both"/>
    </w:pPr>
    <w:rPr>
      <w:sz w:val="28"/>
    </w:rPr>
  </w:style>
  <w:style w:type="character" w:styleId="af5">
    <w:name w:val="line number"/>
    <w:basedOn w:val="a0"/>
    <w:uiPriority w:val="99"/>
    <w:semiHidden/>
    <w:unhideWhenUsed/>
  </w:style>
  <w:style w:type="character" w:customStyle="1" w:styleId="af6">
    <w:name w:val="Верхний колонтитул Знак"/>
    <w:basedOn w:val="a0"/>
    <w:uiPriority w:val="99"/>
  </w:style>
  <w:style w:type="character" w:customStyle="1" w:styleId="af7">
    <w:name w:val="Нижний колонтитул Знак"/>
    <w:basedOn w:val="a0"/>
    <w:uiPriority w:val="99"/>
    <w:semiHidden/>
  </w:style>
  <w:style w:type="character" w:customStyle="1" w:styleId="TitleChar">
    <w:name w:val="Title Char"/>
    <w:basedOn w:val="a0"/>
    <w:uiPriority w:val="10"/>
    <w:rPr>
      <w:rFonts w:asciiTheme="majorHAnsi" w:eastAsiaTheme="majorEastAsia" w:hAnsiTheme="majorHAnsi" w:cstheme="majorBidi"/>
      <w:color w:val="17365D" w:themeColor="text2" w:themeShade="BF"/>
      <w:spacing w:val="5"/>
      <w:sz w:val="52"/>
      <w:szCs w:val="52"/>
    </w:rPr>
  </w:style>
  <w:style w:type="character" w:customStyle="1" w:styleId="SubtitleChar">
    <w:name w:val="Subtitle Char"/>
    <w:basedOn w:val="a0"/>
    <w:uiPriority w:val="11"/>
    <w:rPr>
      <w:rFonts w:asciiTheme="majorHAnsi" w:eastAsiaTheme="majorEastAsia" w:hAnsiTheme="majorHAnsi" w:cstheme="majorBidi"/>
      <w:i/>
      <w:iCs/>
      <w:color w:val="4F81BD" w:themeColor="accent1"/>
      <w:spacing w:val="15"/>
      <w:sz w:val="24"/>
      <w:szCs w:val="24"/>
    </w:rPr>
  </w:style>
  <w:style w:type="character" w:customStyle="1" w:styleId="QuoteChar">
    <w:name w:val="Quote Char"/>
    <w:basedOn w:val="a0"/>
    <w:uiPriority w:val="29"/>
    <w:rPr>
      <w:i/>
      <w:iCs/>
      <w:color w:val="000000" w:themeColor="text1"/>
    </w:rPr>
  </w:style>
  <w:style w:type="character" w:customStyle="1" w:styleId="IntenseQuoteChar">
    <w:name w:val="Intense Quote Char"/>
    <w:basedOn w:val="a0"/>
    <w:uiPriority w:val="30"/>
    <w:rPr>
      <w:b/>
      <w:bCs/>
      <w:i/>
      <w:iCs/>
      <w:color w:val="4F81BD" w:themeColor="accent1"/>
    </w:rPr>
  </w:style>
  <w:style w:type="character" w:customStyle="1" w:styleId="PlainTextChar">
    <w:name w:val="Plain Text Char"/>
    <w:basedOn w:val="a0"/>
    <w:uiPriority w:val="99"/>
    <w:rPr>
      <w:rFonts w:ascii="Courier New" w:hAnsi="Courier New" w:cs="Courier New"/>
      <w:sz w:val="21"/>
      <w:szCs w:val="21"/>
    </w:rPr>
  </w:style>
  <w:style w:type="paragraph" w:customStyle="1" w:styleId="PreformattedText">
    <w:name w:val="Preformatted Text"/>
    <w:basedOn w:val="a"/>
    <w:uiPriority w:val="99"/>
    <w:qFormat/>
    <w:pPr>
      <w:spacing w:after="0"/>
    </w:pPr>
    <w:rPr>
      <w:rFonts w:ascii="Liberation Mono" w:eastAsia="Liberation Mono" w:hAnsi="Liberation Mono" w:cs="Liberation Mono"/>
      <w:sz w:val="20"/>
    </w:rPr>
  </w:style>
  <w:style w:type="paragraph" w:styleId="af8">
    <w:name w:val="header"/>
    <w:basedOn w:val="a"/>
    <w:link w:val="17"/>
    <w:uiPriority w:val="99"/>
    <w:unhideWhenUsed/>
    <w:pPr>
      <w:tabs>
        <w:tab w:val="center" w:pos="4677"/>
        <w:tab w:val="right" w:pos="9355"/>
      </w:tabs>
      <w:spacing w:after="0" w:line="240" w:lineRule="auto"/>
    </w:pPr>
  </w:style>
  <w:style w:type="character" w:customStyle="1" w:styleId="17">
    <w:name w:val="Верхний колонтитул Знак1"/>
    <w:basedOn w:val="a0"/>
    <w:link w:val="af8"/>
    <w:uiPriority w:val="99"/>
  </w:style>
  <w:style w:type="paragraph" w:styleId="af9">
    <w:name w:val="footer"/>
    <w:basedOn w:val="a"/>
    <w:link w:val="18"/>
    <w:uiPriority w:val="99"/>
    <w:unhideWhenUsed/>
    <w:pPr>
      <w:tabs>
        <w:tab w:val="center" w:pos="4677"/>
        <w:tab w:val="right" w:pos="9355"/>
      </w:tabs>
      <w:spacing w:after="0" w:line="240" w:lineRule="auto"/>
    </w:pPr>
  </w:style>
  <w:style w:type="character" w:customStyle="1" w:styleId="18">
    <w:name w:val="Нижний колонтитул Знак1"/>
    <w:basedOn w:val="a0"/>
    <w:link w:val="af9"/>
    <w:uiPriority w:val="99"/>
  </w:style>
  <w:style w:type="character" w:customStyle="1" w:styleId="19">
    <w:name w:val="Неразрешенное упоминание1"/>
    <w:basedOn w:val="a0"/>
    <w:uiPriority w:val="99"/>
    <w:semiHidden/>
    <w:unhideWhenUsed/>
    <w:rPr>
      <w:color w:val="605E5C"/>
      <w:shd w:val="clear" w:color="auto" w:fill="E1DFDD"/>
    </w:rPr>
  </w:style>
  <w:style w:type="paragraph" w:styleId="afa">
    <w:name w:val="footnote text"/>
    <w:basedOn w:val="a"/>
    <w:uiPriority w:val="99"/>
    <w:semiHidden/>
    <w:unhideWhenUsed/>
    <w:pPr>
      <w:spacing w:after="0" w:line="240" w:lineRule="auto"/>
    </w:pPr>
    <w:rPr>
      <w:sz w:val="20"/>
    </w:rPr>
  </w:style>
  <w:style w:type="character" w:styleId="afb">
    <w:name w:val="footnote reference"/>
    <w:basedOn w:val="a0"/>
    <w:uiPriority w:val="99"/>
    <w:semiHidden/>
    <w:unhideWhenUsed/>
    <w:rPr>
      <w:vertAlign w:val="superscript"/>
    </w:rPr>
  </w:style>
  <w:style w:type="paragraph" w:styleId="afc">
    <w:name w:val="endnote text"/>
    <w:basedOn w:val="a"/>
    <w:uiPriority w:val="99"/>
    <w:semiHidden/>
    <w:unhideWhenUsed/>
    <w:pPr>
      <w:spacing w:after="0" w:line="240" w:lineRule="auto"/>
    </w:pPr>
    <w:rPr>
      <w:sz w:val="20"/>
    </w:rPr>
  </w:style>
  <w:style w:type="character" w:styleId="afd">
    <w:name w:val="endnote reference"/>
    <w:basedOn w:val="a0"/>
    <w:uiPriority w:val="99"/>
    <w:semiHidden/>
    <w:unhideWhenUsed/>
    <w:rPr>
      <w:vertAlign w:val="superscript"/>
    </w:rPr>
  </w:style>
  <w:style w:type="character" w:styleId="afe">
    <w:name w:val="Unresolved Mention"/>
    <w:basedOn w:val="a0"/>
    <w:uiPriority w:val="99"/>
    <w:semiHidden/>
    <w:unhideWhenUsed/>
    <w:rPr>
      <w:color w:val="605E5C"/>
      <w:shd w:val="clear" w:color="auto" w:fill="E1DFDD"/>
    </w:rPr>
  </w:style>
  <w:style w:type="character" w:customStyle="1" w:styleId="Fontstyle01">
    <w:name w:val="Fontstyle01"/>
    <w:basedOn w:val="a0"/>
    <w:uiPriority w:val="99"/>
    <w:rPr>
      <w:rFonts w:ascii="TimesNewRomanPS-ItalicMT" w:eastAsia="TimesNewRomanPS-ItalicMT"/>
      <w:b w:val="0"/>
      <w:bCs w:val="0"/>
      <w:i/>
      <w:iCs/>
      <w:color w:val="000000"/>
      <w:sz w:val="20"/>
      <w:szCs w:val="20"/>
    </w:rPr>
  </w:style>
  <w:style w:type="character" w:customStyle="1" w:styleId="Fontstyle21">
    <w:name w:val="Fontstyle21"/>
    <w:basedOn w:val="a0"/>
    <w:uiPriority w:val="99"/>
    <w:rPr>
      <w:rFonts w:ascii="TimesNewRomanPSMT" w:hAnsi="TimesNewRomanPSMT"/>
      <w:b w:val="0"/>
      <w:bCs w:val="0"/>
      <w:i w:val="0"/>
      <w:iCs w:val="0"/>
      <w:color w:val="000000"/>
      <w:sz w:val="20"/>
      <w:szCs w:val="20"/>
    </w:rPr>
  </w:style>
  <w:style w:type="character" w:styleId="aff">
    <w:name w:val="FollowedHyperlink"/>
    <w:basedOn w:val="a0"/>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68429">
      <w:bodyDiv w:val="1"/>
      <w:marLeft w:val="0"/>
      <w:marRight w:val="0"/>
      <w:marTop w:val="0"/>
      <w:marBottom w:val="0"/>
      <w:divBdr>
        <w:top w:val="none" w:sz="0" w:space="0" w:color="auto"/>
        <w:left w:val="none" w:sz="0" w:space="0" w:color="auto"/>
        <w:bottom w:val="none" w:sz="0" w:space="0" w:color="auto"/>
        <w:right w:val="none" w:sz="0" w:space="0" w:color="auto"/>
      </w:divBdr>
    </w:div>
    <w:div w:id="1142500313">
      <w:bodyDiv w:val="1"/>
      <w:marLeft w:val="0"/>
      <w:marRight w:val="0"/>
      <w:marTop w:val="0"/>
      <w:marBottom w:val="0"/>
      <w:divBdr>
        <w:top w:val="none" w:sz="0" w:space="0" w:color="auto"/>
        <w:left w:val="none" w:sz="0" w:space="0" w:color="auto"/>
        <w:bottom w:val="none" w:sz="0" w:space="0" w:color="auto"/>
        <w:right w:val="none" w:sz="0" w:space="0" w:color="auto"/>
      </w:divBdr>
    </w:div>
    <w:div w:id="1165127612">
      <w:bodyDiv w:val="1"/>
      <w:marLeft w:val="0"/>
      <w:marRight w:val="0"/>
      <w:marTop w:val="0"/>
      <w:marBottom w:val="0"/>
      <w:divBdr>
        <w:top w:val="none" w:sz="0" w:space="0" w:color="auto"/>
        <w:left w:val="none" w:sz="0" w:space="0" w:color="auto"/>
        <w:bottom w:val="none" w:sz="0" w:space="0" w:color="auto"/>
        <w:right w:val="none" w:sz="0" w:space="0" w:color="auto"/>
      </w:divBdr>
    </w:div>
    <w:div w:id="1261178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islib.at.ua/index/alchevskaja_khristina_alekseevna/0-72" TargetMode="External"/><Relationship Id="rId13" Type="http://schemas.openxmlformats.org/officeDocument/2006/relationships/hyperlink" Target="https://www.bitlex.ua/uk/blog/terms/post/blagodiynist"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um.com/nastupna/alchevskyi-6f9b030047d6" TargetMode="External"/><Relationship Id="rId17" Type="http://schemas.openxmlformats.org/officeDocument/2006/relationships/hyperlink" Target="https://f&#1077;m-b&#1086;&#1086;ks.l&#1110;v&#1077;j&#1086;urnal.c&#1086;m/1790066.html" TargetMode="External"/><Relationship Id="rId2" Type="http://schemas.openxmlformats.org/officeDocument/2006/relationships/numbering" Target="numbering.xml"/><Relationship Id="rId16" Type="http://schemas.openxmlformats.org/officeDocument/2006/relationships/hyperlink" Target="https://helpiks.org/3-76045.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a-referat.com/%D0%A5%D0%B0%D1%80%D0%BA%D1%96%D0%B2" TargetMode="External"/><Relationship Id="rId5" Type="http://schemas.openxmlformats.org/officeDocument/2006/relationships/webSettings" Target="webSettings.xml"/><Relationship Id="rId15" Type="http://schemas.openxmlformats.org/officeDocument/2006/relationships/hyperlink" Target="https://ru.calam&#1077;&#1086;.c&#1086;m/r&#1077;ad/%2000330673454&#1077;ac2f71403" TargetMode="External"/><Relationship Id="rId10" Type="http://schemas.openxmlformats.org/officeDocument/2006/relationships/hyperlink" Target="http://old.dnpb.gov.ua/scientific_information_work/suhomlynski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1077;b.arch&#1110;v&#1077;.&#1086;rg/w&#1077;b/20171215230234/%20http://cbs.alch&#1077;vsk.&#1110;n.ua/pag&#1077;.php?48" TargetMode="External"/><Relationship Id="rId14" Type="http://schemas.openxmlformats.org/officeDocument/2006/relationships/hyperlink" Target="http://tdo.at.ua/voronkin/mecenat.pdf" TargetMode="Externa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FD40D-D50E-4C94-B734-7660CC16E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33</Pages>
  <Words>8208</Words>
  <Characters>46792</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Ольга</cp:lastModifiedBy>
  <cp:revision>26</cp:revision>
  <dcterms:created xsi:type="dcterms:W3CDTF">2020-02-14T09:12:00Z</dcterms:created>
  <dcterms:modified xsi:type="dcterms:W3CDTF">2020-02-14T10:50:00Z</dcterms:modified>
</cp:coreProperties>
</file>